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16C7B" w14:textId="77777777" w:rsidR="00397C8D" w:rsidRDefault="00000000">
      <w:pPr>
        <w:jc w:val="center"/>
        <w:rPr>
          <w:rFonts w:ascii="仿宋" w:eastAsia="仿宋" w:hAnsi="仿宋" w:hint="eastAsia"/>
          <w:b/>
          <w:bCs/>
          <w:sz w:val="30"/>
          <w:szCs w:val="30"/>
        </w:rPr>
      </w:pPr>
      <w:r>
        <w:rPr>
          <w:rFonts w:ascii="仿宋" w:eastAsia="仿宋" w:hAnsi="仿宋" w:hint="eastAsia"/>
          <w:b/>
          <w:bCs/>
          <w:sz w:val="30"/>
          <w:szCs w:val="30"/>
        </w:rPr>
        <w:t>化工学院研究生导师简介</w:t>
      </w:r>
    </w:p>
    <w:tbl>
      <w:tblPr>
        <w:tblStyle w:val="a7"/>
        <w:tblW w:w="0" w:type="auto"/>
        <w:jc w:val="center"/>
        <w:tblLook w:val="04A0" w:firstRow="1" w:lastRow="0" w:firstColumn="1" w:lastColumn="0" w:noHBand="0" w:noVBand="1"/>
      </w:tblPr>
      <w:tblGrid>
        <w:gridCol w:w="847"/>
        <w:gridCol w:w="1730"/>
        <w:gridCol w:w="676"/>
        <w:gridCol w:w="647"/>
        <w:gridCol w:w="297"/>
        <w:gridCol w:w="1308"/>
        <w:gridCol w:w="1195"/>
        <w:gridCol w:w="1596"/>
      </w:tblGrid>
      <w:tr w:rsidR="000A2433" w14:paraId="1D88BF9A" w14:textId="77777777" w:rsidTr="000A2433">
        <w:trPr>
          <w:trHeight w:val="637"/>
          <w:jc w:val="center"/>
        </w:trPr>
        <w:tc>
          <w:tcPr>
            <w:tcW w:w="562" w:type="dxa"/>
            <w:vAlign w:val="center"/>
          </w:tcPr>
          <w:p w14:paraId="35876DA9"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姓名</w:t>
            </w:r>
          </w:p>
        </w:tc>
        <w:tc>
          <w:tcPr>
            <w:tcW w:w="1858" w:type="dxa"/>
            <w:vAlign w:val="center"/>
          </w:tcPr>
          <w:p w14:paraId="2786AF88" w14:textId="059642CC" w:rsidR="00397C8D" w:rsidRDefault="00467870" w:rsidP="00467870">
            <w:pPr>
              <w:rPr>
                <w:rFonts w:ascii="仿宋" w:eastAsia="仿宋" w:hAnsi="仿宋" w:cs="Arial" w:hint="eastAsia"/>
                <w:b/>
                <w:bCs/>
                <w:sz w:val="24"/>
                <w:szCs w:val="24"/>
              </w:rPr>
            </w:pPr>
            <w:r>
              <w:rPr>
                <w:rFonts w:ascii="仿宋" w:eastAsia="仿宋" w:hAnsi="仿宋" w:cs="Arial" w:hint="eastAsia"/>
                <w:b/>
                <w:bCs/>
                <w:sz w:val="24"/>
                <w:szCs w:val="24"/>
              </w:rPr>
              <w:t>周永全</w:t>
            </w:r>
          </w:p>
        </w:tc>
        <w:tc>
          <w:tcPr>
            <w:tcW w:w="690" w:type="dxa"/>
            <w:vAlign w:val="center"/>
          </w:tcPr>
          <w:p w14:paraId="7508C4A7"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性别</w:t>
            </w:r>
          </w:p>
        </w:tc>
        <w:tc>
          <w:tcPr>
            <w:tcW w:w="989" w:type="dxa"/>
            <w:gridSpan w:val="2"/>
            <w:vAlign w:val="center"/>
          </w:tcPr>
          <w:p w14:paraId="6C6D291C" w14:textId="201A37BF" w:rsidR="00397C8D" w:rsidRDefault="00467870">
            <w:pPr>
              <w:jc w:val="center"/>
              <w:rPr>
                <w:rFonts w:ascii="仿宋" w:eastAsia="仿宋" w:hAnsi="仿宋" w:cs="Arial" w:hint="eastAsia"/>
                <w:b/>
                <w:bCs/>
                <w:sz w:val="24"/>
                <w:szCs w:val="24"/>
              </w:rPr>
            </w:pPr>
            <w:r>
              <w:rPr>
                <w:rFonts w:ascii="仿宋" w:eastAsia="仿宋" w:hAnsi="仿宋" w:cs="Arial" w:hint="eastAsia"/>
                <w:b/>
                <w:bCs/>
                <w:sz w:val="24"/>
                <w:szCs w:val="24"/>
              </w:rPr>
              <w:t>男</w:t>
            </w:r>
          </w:p>
        </w:tc>
        <w:tc>
          <w:tcPr>
            <w:tcW w:w="1393" w:type="dxa"/>
            <w:vAlign w:val="center"/>
          </w:tcPr>
          <w:p w14:paraId="32CF0D7C"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出生年月</w:t>
            </w:r>
          </w:p>
        </w:tc>
        <w:tc>
          <w:tcPr>
            <w:tcW w:w="1208" w:type="dxa"/>
            <w:vAlign w:val="center"/>
          </w:tcPr>
          <w:p w14:paraId="4C4520B1" w14:textId="34E14383" w:rsidR="00397C8D" w:rsidRDefault="00467870">
            <w:pPr>
              <w:jc w:val="center"/>
              <w:rPr>
                <w:rFonts w:ascii="仿宋" w:eastAsia="仿宋" w:hAnsi="仿宋" w:cs="Arial" w:hint="eastAsia"/>
                <w:b/>
                <w:bCs/>
                <w:sz w:val="24"/>
                <w:szCs w:val="24"/>
              </w:rPr>
            </w:pPr>
            <w:r>
              <w:rPr>
                <w:rFonts w:ascii="仿宋" w:eastAsia="仿宋" w:hAnsi="仿宋" w:cs="Arial" w:hint="eastAsia"/>
                <w:b/>
                <w:bCs/>
                <w:sz w:val="24"/>
                <w:szCs w:val="24"/>
              </w:rPr>
              <w:t>1984.12</w:t>
            </w:r>
          </w:p>
        </w:tc>
        <w:tc>
          <w:tcPr>
            <w:tcW w:w="1596" w:type="dxa"/>
            <w:vMerge w:val="restart"/>
            <w:vAlign w:val="center"/>
          </w:tcPr>
          <w:p w14:paraId="13040D8E" w14:textId="2706D6B7" w:rsidR="00397C8D" w:rsidRDefault="000A2433">
            <w:pPr>
              <w:jc w:val="center"/>
              <w:rPr>
                <w:rFonts w:ascii="仿宋" w:eastAsia="仿宋" w:hAnsi="仿宋" w:cs="Arial" w:hint="eastAsia"/>
                <w:b/>
                <w:bCs/>
                <w:sz w:val="24"/>
                <w:szCs w:val="24"/>
              </w:rPr>
            </w:pPr>
            <w:r>
              <w:rPr>
                <w:noProof/>
              </w:rPr>
              <w:drawing>
                <wp:inline distT="0" distB="0" distL="0" distR="0" wp14:anchorId="12282ACC" wp14:editId="22D1D66C">
                  <wp:extent cx="870857" cy="1219200"/>
                  <wp:effectExtent l="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882430" cy="1235402"/>
                          </a:xfrm>
                          <a:prstGeom prst="rect">
                            <a:avLst/>
                          </a:prstGeom>
                          <a:noFill/>
                          <a:ln>
                            <a:noFill/>
                          </a:ln>
                        </pic:spPr>
                      </pic:pic>
                    </a:graphicData>
                  </a:graphic>
                </wp:inline>
              </w:drawing>
            </w:r>
          </w:p>
        </w:tc>
      </w:tr>
      <w:tr w:rsidR="000A2433" w14:paraId="17A56E18" w14:textId="77777777" w:rsidTr="000A2433">
        <w:trPr>
          <w:trHeight w:val="458"/>
          <w:jc w:val="center"/>
        </w:trPr>
        <w:tc>
          <w:tcPr>
            <w:tcW w:w="562" w:type="dxa"/>
            <w:vAlign w:val="center"/>
          </w:tcPr>
          <w:p w14:paraId="222B4792"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最高学历</w:t>
            </w:r>
          </w:p>
        </w:tc>
        <w:tc>
          <w:tcPr>
            <w:tcW w:w="1858" w:type="dxa"/>
            <w:vAlign w:val="center"/>
          </w:tcPr>
          <w:p w14:paraId="71657099" w14:textId="51EFF98E" w:rsidR="00397C8D" w:rsidRDefault="00467870">
            <w:pPr>
              <w:jc w:val="center"/>
              <w:rPr>
                <w:rFonts w:ascii="仿宋" w:eastAsia="仿宋" w:hAnsi="仿宋" w:cs="Arial" w:hint="eastAsia"/>
                <w:b/>
                <w:bCs/>
                <w:sz w:val="24"/>
                <w:szCs w:val="24"/>
              </w:rPr>
            </w:pPr>
            <w:r>
              <w:rPr>
                <w:rFonts w:ascii="仿宋" w:eastAsia="仿宋" w:hAnsi="仿宋" w:cs="Arial" w:hint="eastAsia"/>
                <w:b/>
                <w:bCs/>
                <w:sz w:val="24"/>
                <w:szCs w:val="24"/>
              </w:rPr>
              <w:t>研究生</w:t>
            </w:r>
          </w:p>
        </w:tc>
        <w:tc>
          <w:tcPr>
            <w:tcW w:w="690" w:type="dxa"/>
            <w:vAlign w:val="center"/>
          </w:tcPr>
          <w:p w14:paraId="5B9D7F23" w14:textId="77777777" w:rsidR="00397C8D" w:rsidRDefault="00000000">
            <w:pPr>
              <w:rPr>
                <w:rFonts w:ascii="仿宋" w:eastAsia="仿宋" w:hAnsi="仿宋" w:cs="Arial" w:hint="eastAsia"/>
                <w:b/>
                <w:bCs/>
                <w:sz w:val="24"/>
                <w:szCs w:val="24"/>
              </w:rPr>
            </w:pPr>
            <w:r>
              <w:rPr>
                <w:rFonts w:ascii="仿宋" w:eastAsia="仿宋" w:hAnsi="仿宋" w:cs="Arial"/>
                <w:b/>
                <w:bCs/>
                <w:sz w:val="24"/>
                <w:szCs w:val="24"/>
              </w:rPr>
              <w:t>最高学位</w:t>
            </w:r>
          </w:p>
        </w:tc>
        <w:tc>
          <w:tcPr>
            <w:tcW w:w="989" w:type="dxa"/>
            <w:gridSpan w:val="2"/>
            <w:vAlign w:val="center"/>
          </w:tcPr>
          <w:p w14:paraId="44234EBC" w14:textId="1C0427D2" w:rsidR="00397C8D" w:rsidRDefault="00467870" w:rsidP="00467870">
            <w:pPr>
              <w:rPr>
                <w:rFonts w:ascii="仿宋" w:eastAsia="仿宋" w:hAnsi="仿宋" w:cs="Arial" w:hint="eastAsia"/>
                <w:b/>
                <w:bCs/>
                <w:sz w:val="24"/>
                <w:szCs w:val="24"/>
              </w:rPr>
            </w:pPr>
            <w:r>
              <w:rPr>
                <w:rFonts w:ascii="仿宋" w:eastAsia="仿宋" w:hAnsi="仿宋" w:cs="Arial" w:hint="eastAsia"/>
                <w:b/>
                <w:bCs/>
                <w:sz w:val="24"/>
                <w:szCs w:val="24"/>
              </w:rPr>
              <w:t>博士</w:t>
            </w:r>
          </w:p>
        </w:tc>
        <w:tc>
          <w:tcPr>
            <w:tcW w:w="1393" w:type="dxa"/>
            <w:vAlign w:val="center"/>
          </w:tcPr>
          <w:p w14:paraId="19906727"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学位类别</w:t>
            </w:r>
          </w:p>
        </w:tc>
        <w:tc>
          <w:tcPr>
            <w:tcW w:w="1208" w:type="dxa"/>
            <w:vAlign w:val="center"/>
          </w:tcPr>
          <w:p w14:paraId="53D20960" w14:textId="66786D2B" w:rsidR="00397C8D" w:rsidRDefault="00467870">
            <w:pPr>
              <w:jc w:val="center"/>
              <w:rPr>
                <w:rFonts w:ascii="仿宋" w:eastAsia="仿宋" w:hAnsi="仿宋" w:cs="Arial" w:hint="eastAsia"/>
                <w:b/>
                <w:bCs/>
                <w:sz w:val="24"/>
                <w:szCs w:val="24"/>
              </w:rPr>
            </w:pPr>
            <w:r>
              <w:rPr>
                <w:rFonts w:ascii="仿宋" w:eastAsia="仿宋" w:hAnsi="仿宋" w:cs="Arial" w:hint="eastAsia"/>
                <w:b/>
                <w:bCs/>
                <w:sz w:val="24"/>
                <w:szCs w:val="24"/>
              </w:rPr>
              <w:t>理学</w:t>
            </w:r>
          </w:p>
        </w:tc>
        <w:tc>
          <w:tcPr>
            <w:tcW w:w="1596" w:type="dxa"/>
            <w:vMerge/>
            <w:vAlign w:val="center"/>
          </w:tcPr>
          <w:p w14:paraId="3BBE8948" w14:textId="77777777" w:rsidR="00397C8D" w:rsidRDefault="00397C8D">
            <w:pPr>
              <w:jc w:val="center"/>
              <w:rPr>
                <w:rFonts w:ascii="仿宋" w:eastAsia="仿宋" w:hAnsi="仿宋" w:cs="Arial" w:hint="eastAsia"/>
                <w:b/>
                <w:bCs/>
                <w:sz w:val="24"/>
                <w:szCs w:val="24"/>
              </w:rPr>
            </w:pPr>
          </w:p>
        </w:tc>
      </w:tr>
      <w:tr w:rsidR="000A2433" w14:paraId="37FCFF0C" w14:textId="77777777" w:rsidTr="000A2433">
        <w:trPr>
          <w:trHeight w:val="561"/>
          <w:jc w:val="center"/>
        </w:trPr>
        <w:tc>
          <w:tcPr>
            <w:tcW w:w="562" w:type="dxa"/>
            <w:vAlign w:val="center"/>
          </w:tcPr>
          <w:p w14:paraId="407D4784"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工作单位</w:t>
            </w:r>
          </w:p>
        </w:tc>
        <w:tc>
          <w:tcPr>
            <w:tcW w:w="3537" w:type="dxa"/>
            <w:gridSpan w:val="4"/>
            <w:vAlign w:val="center"/>
          </w:tcPr>
          <w:p w14:paraId="45B6D4F9" w14:textId="67273D5A" w:rsidR="00397C8D" w:rsidRDefault="00467870">
            <w:pPr>
              <w:jc w:val="center"/>
              <w:rPr>
                <w:rFonts w:ascii="仿宋" w:eastAsia="仿宋" w:hAnsi="仿宋" w:cs="Arial" w:hint="eastAsia"/>
                <w:b/>
                <w:bCs/>
                <w:sz w:val="24"/>
                <w:szCs w:val="24"/>
              </w:rPr>
            </w:pPr>
            <w:r>
              <w:rPr>
                <w:rFonts w:ascii="仿宋" w:eastAsia="仿宋" w:hAnsi="仿宋" w:cs="Arial" w:hint="eastAsia"/>
                <w:b/>
                <w:bCs/>
                <w:sz w:val="24"/>
                <w:szCs w:val="24"/>
              </w:rPr>
              <w:t>中国科学院青海盐湖研究所</w:t>
            </w:r>
          </w:p>
        </w:tc>
        <w:tc>
          <w:tcPr>
            <w:tcW w:w="1393" w:type="dxa"/>
            <w:vAlign w:val="center"/>
          </w:tcPr>
          <w:p w14:paraId="121532B8"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技术职称</w:t>
            </w:r>
          </w:p>
        </w:tc>
        <w:tc>
          <w:tcPr>
            <w:tcW w:w="1208" w:type="dxa"/>
            <w:vAlign w:val="center"/>
          </w:tcPr>
          <w:p w14:paraId="524783A6" w14:textId="3500E835" w:rsidR="00397C8D" w:rsidRDefault="00467870">
            <w:pPr>
              <w:jc w:val="center"/>
              <w:rPr>
                <w:rFonts w:ascii="仿宋" w:eastAsia="仿宋" w:hAnsi="仿宋" w:cs="Arial" w:hint="eastAsia"/>
                <w:b/>
                <w:bCs/>
                <w:sz w:val="24"/>
                <w:szCs w:val="24"/>
              </w:rPr>
            </w:pPr>
            <w:r>
              <w:rPr>
                <w:rFonts w:ascii="仿宋" w:eastAsia="仿宋" w:hAnsi="仿宋" w:cs="Arial" w:hint="eastAsia"/>
                <w:b/>
                <w:bCs/>
                <w:sz w:val="24"/>
                <w:szCs w:val="24"/>
              </w:rPr>
              <w:t>研究员</w:t>
            </w:r>
          </w:p>
        </w:tc>
        <w:tc>
          <w:tcPr>
            <w:tcW w:w="1596" w:type="dxa"/>
            <w:vMerge/>
            <w:vAlign w:val="center"/>
          </w:tcPr>
          <w:p w14:paraId="1C926A19" w14:textId="77777777" w:rsidR="00397C8D" w:rsidRDefault="00397C8D">
            <w:pPr>
              <w:jc w:val="center"/>
              <w:rPr>
                <w:rFonts w:ascii="仿宋" w:eastAsia="仿宋" w:hAnsi="仿宋" w:cs="Arial" w:hint="eastAsia"/>
                <w:b/>
                <w:bCs/>
                <w:sz w:val="24"/>
                <w:szCs w:val="24"/>
              </w:rPr>
            </w:pPr>
          </w:p>
        </w:tc>
      </w:tr>
      <w:tr w:rsidR="000A2433" w14:paraId="72AA9300" w14:textId="77777777" w:rsidTr="000A2433">
        <w:trPr>
          <w:trHeight w:val="498"/>
          <w:jc w:val="center"/>
        </w:trPr>
        <w:tc>
          <w:tcPr>
            <w:tcW w:w="562" w:type="dxa"/>
            <w:vMerge w:val="restart"/>
            <w:vAlign w:val="center"/>
          </w:tcPr>
          <w:p w14:paraId="7FD15183"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所在学科专业</w:t>
            </w:r>
          </w:p>
        </w:tc>
        <w:tc>
          <w:tcPr>
            <w:tcW w:w="1858" w:type="dxa"/>
            <w:vAlign w:val="center"/>
          </w:tcPr>
          <w:p w14:paraId="20C696DC"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学科类别代码</w:t>
            </w:r>
          </w:p>
        </w:tc>
        <w:tc>
          <w:tcPr>
            <w:tcW w:w="1362" w:type="dxa"/>
            <w:gridSpan w:val="2"/>
            <w:vAlign w:val="center"/>
          </w:tcPr>
          <w:p w14:paraId="7D9627F8" w14:textId="236321BA" w:rsidR="00397C8D" w:rsidRDefault="00EB0839">
            <w:pPr>
              <w:rPr>
                <w:rFonts w:ascii="仿宋" w:eastAsia="仿宋" w:hAnsi="仿宋" w:cs="Arial" w:hint="eastAsia"/>
                <w:b/>
                <w:bCs/>
                <w:sz w:val="24"/>
                <w:szCs w:val="24"/>
              </w:rPr>
            </w:pPr>
            <w:r>
              <w:rPr>
                <w:rFonts w:ascii="仿宋" w:eastAsia="仿宋" w:hAnsi="仿宋" w:cs="Arial" w:hint="eastAsia"/>
                <w:b/>
                <w:bCs/>
                <w:sz w:val="24"/>
                <w:szCs w:val="24"/>
              </w:rPr>
              <w:t>081700</w:t>
            </w:r>
          </w:p>
        </w:tc>
        <w:tc>
          <w:tcPr>
            <w:tcW w:w="1710" w:type="dxa"/>
            <w:gridSpan w:val="2"/>
            <w:vAlign w:val="center"/>
          </w:tcPr>
          <w:p w14:paraId="7F2B801C"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学科类别名称</w:t>
            </w:r>
          </w:p>
        </w:tc>
        <w:tc>
          <w:tcPr>
            <w:tcW w:w="2804" w:type="dxa"/>
            <w:gridSpan w:val="2"/>
            <w:vAlign w:val="center"/>
          </w:tcPr>
          <w:p w14:paraId="42DEA69C" w14:textId="48D9B732" w:rsidR="00397C8D" w:rsidRDefault="00EB0839">
            <w:pPr>
              <w:jc w:val="center"/>
              <w:rPr>
                <w:rFonts w:ascii="仿宋" w:eastAsia="仿宋" w:hAnsi="仿宋" w:cs="Arial" w:hint="eastAsia"/>
                <w:b/>
                <w:bCs/>
                <w:sz w:val="24"/>
                <w:szCs w:val="24"/>
              </w:rPr>
            </w:pPr>
            <w:r>
              <w:rPr>
                <w:rFonts w:ascii="仿宋" w:eastAsia="仿宋" w:hAnsi="仿宋" w:cs="Arial" w:hint="eastAsia"/>
                <w:b/>
                <w:bCs/>
                <w:sz w:val="24"/>
                <w:szCs w:val="24"/>
              </w:rPr>
              <w:t>化学工程与技术</w:t>
            </w:r>
          </w:p>
        </w:tc>
      </w:tr>
      <w:tr w:rsidR="000A2433" w14:paraId="73CCB547" w14:textId="77777777" w:rsidTr="000A2433">
        <w:trPr>
          <w:jc w:val="center"/>
        </w:trPr>
        <w:tc>
          <w:tcPr>
            <w:tcW w:w="562" w:type="dxa"/>
            <w:vMerge/>
            <w:vAlign w:val="center"/>
          </w:tcPr>
          <w:p w14:paraId="14D64929" w14:textId="77777777" w:rsidR="00397C8D" w:rsidRDefault="00397C8D">
            <w:pPr>
              <w:jc w:val="center"/>
              <w:rPr>
                <w:rFonts w:ascii="仿宋" w:eastAsia="仿宋" w:hAnsi="仿宋" w:cs="Arial" w:hint="eastAsia"/>
                <w:b/>
                <w:bCs/>
                <w:sz w:val="24"/>
                <w:szCs w:val="24"/>
              </w:rPr>
            </w:pPr>
          </w:p>
        </w:tc>
        <w:tc>
          <w:tcPr>
            <w:tcW w:w="1858" w:type="dxa"/>
            <w:vAlign w:val="center"/>
          </w:tcPr>
          <w:p w14:paraId="43E2DA4A"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学科领域代码</w:t>
            </w:r>
          </w:p>
        </w:tc>
        <w:tc>
          <w:tcPr>
            <w:tcW w:w="1362" w:type="dxa"/>
            <w:gridSpan w:val="2"/>
            <w:vAlign w:val="center"/>
          </w:tcPr>
          <w:p w14:paraId="70DD123C" w14:textId="1BA84287" w:rsidR="00397C8D" w:rsidRDefault="00EB0839">
            <w:pPr>
              <w:rPr>
                <w:rFonts w:ascii="仿宋" w:eastAsia="仿宋" w:hAnsi="仿宋" w:cs="Arial" w:hint="eastAsia"/>
                <w:b/>
                <w:bCs/>
                <w:sz w:val="24"/>
                <w:szCs w:val="24"/>
              </w:rPr>
            </w:pPr>
            <w:r>
              <w:rPr>
                <w:rFonts w:ascii="仿宋" w:eastAsia="仿宋" w:hAnsi="仿宋" w:cs="Arial" w:hint="eastAsia"/>
                <w:b/>
                <w:bCs/>
                <w:sz w:val="24"/>
                <w:szCs w:val="24"/>
              </w:rPr>
              <w:t>085600</w:t>
            </w:r>
          </w:p>
        </w:tc>
        <w:tc>
          <w:tcPr>
            <w:tcW w:w="1710" w:type="dxa"/>
            <w:gridSpan w:val="2"/>
            <w:vAlign w:val="center"/>
          </w:tcPr>
          <w:p w14:paraId="769B6554" w14:textId="77777777" w:rsidR="00397C8D" w:rsidRDefault="00000000">
            <w:pPr>
              <w:jc w:val="center"/>
              <w:rPr>
                <w:rFonts w:ascii="仿宋" w:eastAsia="仿宋" w:hAnsi="仿宋" w:cs="Arial" w:hint="eastAsia"/>
                <w:b/>
                <w:bCs/>
                <w:sz w:val="24"/>
                <w:szCs w:val="24"/>
              </w:rPr>
            </w:pPr>
            <w:r>
              <w:rPr>
                <w:rFonts w:ascii="仿宋" w:eastAsia="仿宋" w:hAnsi="仿宋" w:cs="Arial"/>
                <w:b/>
                <w:bCs/>
                <w:sz w:val="24"/>
                <w:szCs w:val="24"/>
              </w:rPr>
              <w:t>学科领域名称</w:t>
            </w:r>
          </w:p>
        </w:tc>
        <w:tc>
          <w:tcPr>
            <w:tcW w:w="2804" w:type="dxa"/>
            <w:gridSpan w:val="2"/>
            <w:vAlign w:val="center"/>
          </w:tcPr>
          <w:p w14:paraId="428B446C" w14:textId="66ABA7C7" w:rsidR="00397C8D" w:rsidRDefault="00EB0839">
            <w:pPr>
              <w:jc w:val="center"/>
              <w:rPr>
                <w:rFonts w:ascii="仿宋" w:eastAsia="仿宋" w:hAnsi="仿宋" w:cs="Arial" w:hint="eastAsia"/>
                <w:b/>
                <w:bCs/>
                <w:sz w:val="24"/>
                <w:szCs w:val="24"/>
              </w:rPr>
            </w:pPr>
            <w:r>
              <w:rPr>
                <w:rFonts w:ascii="仿宋" w:eastAsia="仿宋" w:hAnsi="仿宋" w:cs="Arial" w:hint="eastAsia"/>
                <w:b/>
                <w:bCs/>
                <w:sz w:val="24"/>
                <w:szCs w:val="24"/>
              </w:rPr>
              <w:t>材料与化工</w:t>
            </w:r>
          </w:p>
        </w:tc>
      </w:tr>
      <w:tr w:rsidR="00397C8D" w14:paraId="1DA92AEA" w14:textId="77777777" w:rsidTr="000A2433">
        <w:trPr>
          <w:jc w:val="center"/>
        </w:trPr>
        <w:tc>
          <w:tcPr>
            <w:tcW w:w="562" w:type="dxa"/>
            <w:vAlign w:val="center"/>
          </w:tcPr>
          <w:p w14:paraId="0F536107" w14:textId="77777777" w:rsidR="00397C8D" w:rsidRDefault="00000000">
            <w:pPr>
              <w:jc w:val="center"/>
              <w:rPr>
                <w:rFonts w:ascii="仿宋" w:eastAsia="仿宋" w:hAnsi="仿宋" w:cs="Arial" w:hint="eastAsia"/>
                <w:b/>
                <w:bCs/>
                <w:sz w:val="24"/>
                <w:szCs w:val="24"/>
              </w:rPr>
            </w:pPr>
            <w:r>
              <w:rPr>
                <w:rFonts w:ascii="仿宋" w:eastAsia="仿宋" w:hAnsi="仿宋" w:cs="Arial" w:hint="eastAsia"/>
                <w:b/>
                <w:bCs/>
                <w:sz w:val="24"/>
                <w:szCs w:val="24"/>
              </w:rPr>
              <w:t>联系方式</w:t>
            </w:r>
          </w:p>
        </w:tc>
        <w:tc>
          <w:tcPr>
            <w:tcW w:w="7734" w:type="dxa"/>
            <w:gridSpan w:val="7"/>
            <w:vAlign w:val="center"/>
          </w:tcPr>
          <w:p w14:paraId="1D493CAB" w14:textId="2065735C" w:rsidR="00397C8D" w:rsidRDefault="00EB0839">
            <w:pPr>
              <w:rPr>
                <w:rFonts w:ascii="仿宋" w:eastAsia="仿宋" w:hAnsi="仿宋" w:cs="Arial" w:hint="eastAsia"/>
                <w:b/>
                <w:bCs/>
                <w:sz w:val="24"/>
                <w:szCs w:val="24"/>
              </w:rPr>
            </w:pPr>
            <w:r>
              <w:rPr>
                <w:rFonts w:ascii="仿宋" w:eastAsia="仿宋" w:hAnsi="仿宋" w:cs="Arial" w:hint="eastAsia"/>
                <w:b/>
                <w:bCs/>
                <w:sz w:val="24"/>
                <w:szCs w:val="24"/>
              </w:rPr>
              <w:t>yongqzhou@isl.ac.cn</w:t>
            </w:r>
          </w:p>
        </w:tc>
      </w:tr>
      <w:tr w:rsidR="00397C8D" w14:paraId="2A0D471F" w14:textId="77777777" w:rsidTr="000A2433">
        <w:trPr>
          <w:cantSplit/>
          <w:trHeight w:val="3144"/>
          <w:jc w:val="center"/>
        </w:trPr>
        <w:tc>
          <w:tcPr>
            <w:tcW w:w="562" w:type="dxa"/>
            <w:textDirection w:val="tbRlV"/>
            <w:vAlign w:val="center"/>
          </w:tcPr>
          <w:p w14:paraId="7DE00EB9" w14:textId="77777777" w:rsidR="00397C8D"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个人简历</w:t>
            </w:r>
          </w:p>
        </w:tc>
        <w:tc>
          <w:tcPr>
            <w:tcW w:w="7734" w:type="dxa"/>
            <w:gridSpan w:val="7"/>
            <w:vAlign w:val="center"/>
          </w:tcPr>
          <w:p w14:paraId="0D4EFB59" w14:textId="402A1787" w:rsidR="00397C8D" w:rsidRPr="00022A9D" w:rsidRDefault="008E3C5D" w:rsidP="00032486">
            <w:pPr>
              <w:spacing w:line="360" w:lineRule="auto"/>
              <w:ind w:firstLineChars="200" w:firstLine="480"/>
              <w:rPr>
                <w:rFonts w:ascii="Times New Roman" w:eastAsia="仿宋" w:hAnsi="Times New Roman" w:cs="Times New Roman"/>
                <w:sz w:val="24"/>
                <w:szCs w:val="24"/>
              </w:rPr>
            </w:pPr>
            <w:r w:rsidRPr="00022A9D">
              <w:rPr>
                <w:rFonts w:ascii="Times New Roman" w:eastAsia="仿宋" w:hAnsi="Times New Roman" w:cs="Times New Roman"/>
                <w:sz w:val="24"/>
                <w:szCs w:val="24"/>
              </w:rPr>
              <w:t>周永全，中国科学院青海盐湖研究所研究员。青海省</w:t>
            </w:r>
            <w:r w:rsidRPr="00022A9D">
              <w:rPr>
                <w:rFonts w:ascii="Times New Roman" w:eastAsia="仿宋" w:hAnsi="Times New Roman" w:cs="Times New Roman"/>
                <w:sz w:val="24"/>
                <w:szCs w:val="24"/>
              </w:rPr>
              <w:t>“</w:t>
            </w:r>
            <w:r w:rsidRPr="00022A9D">
              <w:rPr>
                <w:rFonts w:ascii="Times New Roman" w:eastAsia="仿宋" w:hAnsi="Times New Roman" w:cs="Times New Roman"/>
                <w:sz w:val="24"/>
                <w:szCs w:val="24"/>
              </w:rPr>
              <w:t>昆仑英才</w:t>
            </w:r>
            <w:r w:rsidRPr="00022A9D">
              <w:rPr>
                <w:rFonts w:ascii="Times New Roman" w:eastAsia="仿宋" w:hAnsi="Times New Roman" w:cs="Times New Roman"/>
                <w:sz w:val="24"/>
                <w:szCs w:val="24"/>
              </w:rPr>
              <w:t>”—</w:t>
            </w:r>
            <w:r w:rsidRPr="00022A9D">
              <w:rPr>
                <w:rFonts w:ascii="Times New Roman" w:eastAsia="仿宋" w:hAnsi="Times New Roman" w:cs="Times New Roman"/>
                <w:sz w:val="24"/>
                <w:szCs w:val="24"/>
              </w:rPr>
              <w:t>杰出人才、青海省杰青、青海省自然科学与工程技术学科带头人、中国科学院区域创新青年学者、</w:t>
            </w:r>
            <w:r w:rsidRPr="00022A9D">
              <w:rPr>
                <w:rFonts w:ascii="Times New Roman" w:eastAsia="仿宋" w:hAnsi="Times New Roman" w:cs="Times New Roman"/>
                <w:sz w:val="24"/>
                <w:szCs w:val="24"/>
              </w:rPr>
              <w:t>“</w:t>
            </w:r>
            <w:r w:rsidRPr="00022A9D">
              <w:rPr>
                <w:rFonts w:ascii="Times New Roman" w:eastAsia="仿宋" w:hAnsi="Times New Roman" w:cs="Times New Roman"/>
                <w:sz w:val="24"/>
                <w:szCs w:val="24"/>
              </w:rPr>
              <w:t>西部之光</w:t>
            </w:r>
            <w:r w:rsidRPr="00022A9D">
              <w:rPr>
                <w:rFonts w:ascii="Times New Roman" w:eastAsia="仿宋" w:hAnsi="Times New Roman" w:cs="Times New Roman"/>
                <w:sz w:val="24"/>
                <w:szCs w:val="24"/>
              </w:rPr>
              <w:t>”</w:t>
            </w:r>
            <w:r w:rsidRPr="00022A9D">
              <w:rPr>
                <w:rFonts w:ascii="Times New Roman" w:eastAsia="仿宋" w:hAnsi="Times New Roman" w:cs="Times New Roman"/>
                <w:sz w:val="24"/>
                <w:szCs w:val="24"/>
              </w:rPr>
              <w:t>青年学者、中国科学院青年创新促进会。主要从事浓盐溶液结构、界面与盐湖资源分离研究。主持国家、省部级及企业横向项目近</w:t>
            </w:r>
            <w:r w:rsidRPr="00022A9D">
              <w:rPr>
                <w:rFonts w:ascii="Times New Roman" w:eastAsia="仿宋" w:hAnsi="Times New Roman" w:cs="Times New Roman"/>
                <w:sz w:val="24"/>
                <w:szCs w:val="24"/>
              </w:rPr>
              <w:t>20</w:t>
            </w:r>
            <w:r w:rsidRPr="00022A9D">
              <w:rPr>
                <w:rFonts w:ascii="Times New Roman" w:eastAsia="仿宋" w:hAnsi="Times New Roman" w:cs="Times New Roman"/>
                <w:sz w:val="24"/>
                <w:szCs w:val="24"/>
              </w:rPr>
              <w:t>项，在</w:t>
            </w:r>
            <w:proofErr w:type="spellStart"/>
            <w:r w:rsidRPr="00022A9D">
              <w:rPr>
                <w:rFonts w:ascii="Times New Roman" w:eastAsia="仿宋" w:hAnsi="Times New Roman" w:cs="Times New Roman"/>
                <w:i/>
                <w:iCs/>
                <w:sz w:val="24"/>
                <w:szCs w:val="24"/>
              </w:rPr>
              <w:t>Angew</w:t>
            </w:r>
            <w:proofErr w:type="spellEnd"/>
            <w:r w:rsidRPr="00022A9D">
              <w:rPr>
                <w:rFonts w:ascii="Times New Roman" w:eastAsia="仿宋" w:hAnsi="Times New Roman" w:cs="Times New Roman"/>
                <w:i/>
                <w:iCs/>
                <w:sz w:val="24"/>
                <w:szCs w:val="24"/>
              </w:rPr>
              <w:t>. Chem</w:t>
            </w:r>
            <w:r w:rsidRPr="00022A9D">
              <w:rPr>
                <w:rFonts w:ascii="Times New Roman" w:eastAsia="仿宋" w:hAnsi="Times New Roman" w:cs="Times New Roman"/>
                <w:sz w:val="24"/>
                <w:szCs w:val="24"/>
              </w:rPr>
              <w:t>.</w:t>
            </w:r>
            <w:r w:rsidRPr="00022A9D">
              <w:rPr>
                <w:rFonts w:ascii="Times New Roman" w:eastAsia="仿宋" w:hAnsi="Times New Roman" w:cs="Times New Roman"/>
                <w:sz w:val="24"/>
                <w:szCs w:val="24"/>
              </w:rPr>
              <w:t>、</w:t>
            </w:r>
            <w:r w:rsidRPr="00032486">
              <w:rPr>
                <w:rFonts w:ascii="Times New Roman" w:eastAsia="仿宋" w:hAnsi="Times New Roman" w:cs="Times New Roman"/>
                <w:i/>
                <w:iCs/>
                <w:sz w:val="24"/>
                <w:szCs w:val="24"/>
              </w:rPr>
              <w:t>JPCL</w:t>
            </w:r>
            <w:r w:rsidRPr="00022A9D">
              <w:rPr>
                <w:rFonts w:ascii="Times New Roman" w:eastAsia="仿宋" w:hAnsi="Times New Roman" w:cs="Times New Roman"/>
                <w:sz w:val="24"/>
                <w:szCs w:val="24"/>
              </w:rPr>
              <w:t>、</w:t>
            </w:r>
            <w:r w:rsidRPr="00022A9D">
              <w:rPr>
                <w:rFonts w:ascii="Times New Roman" w:eastAsia="仿宋" w:hAnsi="Times New Roman" w:cs="Times New Roman"/>
                <w:i/>
                <w:iCs/>
                <w:sz w:val="24"/>
                <w:szCs w:val="24"/>
              </w:rPr>
              <w:t>Chem. Eng. J</w:t>
            </w:r>
            <w:r w:rsidRPr="00022A9D">
              <w:rPr>
                <w:rFonts w:ascii="Times New Roman" w:eastAsia="仿宋" w:hAnsi="Times New Roman" w:cs="Times New Roman"/>
                <w:sz w:val="24"/>
                <w:szCs w:val="24"/>
              </w:rPr>
              <w:t>等期刊发表</w:t>
            </w:r>
            <w:r w:rsidRPr="00022A9D">
              <w:rPr>
                <w:rFonts w:ascii="Times New Roman" w:eastAsia="仿宋" w:hAnsi="Times New Roman" w:cs="Times New Roman"/>
                <w:sz w:val="24"/>
                <w:szCs w:val="24"/>
              </w:rPr>
              <w:t>SCI</w:t>
            </w:r>
            <w:r w:rsidRPr="00022A9D">
              <w:rPr>
                <w:rFonts w:ascii="Times New Roman" w:eastAsia="仿宋" w:hAnsi="Times New Roman" w:cs="Times New Roman"/>
                <w:sz w:val="24"/>
                <w:szCs w:val="24"/>
              </w:rPr>
              <w:t>论文</w:t>
            </w:r>
            <w:r w:rsidRPr="00022A9D">
              <w:rPr>
                <w:rFonts w:ascii="Times New Roman" w:eastAsia="仿宋" w:hAnsi="Times New Roman" w:cs="Times New Roman"/>
                <w:sz w:val="24"/>
                <w:szCs w:val="24"/>
              </w:rPr>
              <w:t>100</w:t>
            </w:r>
            <w:r w:rsidRPr="00022A9D">
              <w:rPr>
                <w:rFonts w:ascii="Times New Roman" w:eastAsia="仿宋" w:hAnsi="Times New Roman" w:cs="Times New Roman"/>
                <w:sz w:val="24"/>
                <w:szCs w:val="24"/>
              </w:rPr>
              <w:t>余篇。现任</w:t>
            </w:r>
            <w:r w:rsidRPr="00022A9D">
              <w:rPr>
                <w:rFonts w:ascii="Times New Roman" w:eastAsia="仿宋" w:hAnsi="Times New Roman" w:cs="Times New Roman"/>
                <w:sz w:val="24"/>
                <w:szCs w:val="24"/>
              </w:rPr>
              <w:t>IUPAC</w:t>
            </w:r>
            <w:r w:rsidRPr="00022A9D">
              <w:rPr>
                <w:rFonts w:ascii="Times New Roman" w:eastAsia="仿宋" w:hAnsi="Times New Roman" w:cs="Times New Roman"/>
                <w:sz w:val="24"/>
                <w:szCs w:val="24"/>
              </w:rPr>
              <w:t>国际溶液化学大会</w:t>
            </w:r>
            <w:r w:rsidRPr="00022A9D">
              <w:rPr>
                <w:rFonts w:ascii="Times New Roman" w:eastAsia="仿宋" w:hAnsi="Times New Roman" w:cs="Times New Roman"/>
                <w:sz w:val="24"/>
                <w:szCs w:val="24"/>
              </w:rPr>
              <w:t>(ICSC)</w:t>
            </w:r>
            <w:r w:rsidRPr="00022A9D">
              <w:rPr>
                <w:rFonts w:ascii="Times New Roman" w:eastAsia="仿宋" w:hAnsi="Times New Roman" w:cs="Times New Roman"/>
                <w:sz w:val="24"/>
                <w:szCs w:val="24"/>
              </w:rPr>
              <w:t>国际指导委员会主席，中国化学会化学热力学与热分析专业委员会委员、中国晶体学会局域结构与全散射技术专业委员会委员、中国化工学会青年工作委员会委员等。</w:t>
            </w:r>
          </w:p>
        </w:tc>
      </w:tr>
      <w:tr w:rsidR="00397C8D" w14:paraId="0D293A67" w14:textId="77777777" w:rsidTr="000A2433">
        <w:trPr>
          <w:cantSplit/>
          <w:trHeight w:val="2754"/>
          <w:jc w:val="center"/>
        </w:trPr>
        <w:tc>
          <w:tcPr>
            <w:tcW w:w="562" w:type="dxa"/>
            <w:textDirection w:val="tbRlV"/>
            <w:vAlign w:val="center"/>
          </w:tcPr>
          <w:p w14:paraId="5A6E362B" w14:textId="77777777" w:rsidR="00397C8D"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研究内容简介</w:t>
            </w:r>
          </w:p>
        </w:tc>
        <w:tc>
          <w:tcPr>
            <w:tcW w:w="7734" w:type="dxa"/>
            <w:gridSpan w:val="7"/>
            <w:vAlign w:val="center"/>
          </w:tcPr>
          <w:p w14:paraId="7543CF44" w14:textId="6EE18578" w:rsidR="00EB0839" w:rsidRPr="00BE0833" w:rsidRDefault="00EB0839" w:rsidP="00032486">
            <w:pPr>
              <w:spacing w:line="360" w:lineRule="auto"/>
              <w:jc w:val="left"/>
              <w:rPr>
                <w:rFonts w:ascii="仿宋" w:eastAsia="仿宋" w:hAnsi="仿宋" w:cs="Arial" w:hint="eastAsia"/>
                <w:sz w:val="24"/>
                <w:szCs w:val="24"/>
              </w:rPr>
            </w:pPr>
            <w:r w:rsidRPr="00BE0833">
              <w:rPr>
                <w:rFonts w:ascii="仿宋" w:eastAsia="仿宋" w:hAnsi="仿宋" w:cs="Arial" w:hint="eastAsia"/>
                <w:sz w:val="24"/>
                <w:szCs w:val="24"/>
              </w:rPr>
              <w:t>1.无序物质(</w:t>
            </w:r>
            <w:r w:rsidRPr="00BE0833">
              <w:rPr>
                <w:rFonts w:ascii="仿宋" w:eastAsia="仿宋" w:hAnsi="仿宋" w:cs="Arial" w:hint="eastAsia"/>
                <w:sz w:val="24"/>
                <w:szCs w:val="24"/>
              </w:rPr>
              <w:t>浓盐</w:t>
            </w:r>
            <w:r w:rsidRPr="00BE0833">
              <w:rPr>
                <w:rFonts w:ascii="仿宋" w:eastAsia="仿宋" w:hAnsi="仿宋" w:cs="Arial" w:hint="eastAsia"/>
                <w:sz w:val="24"/>
                <w:szCs w:val="24"/>
              </w:rPr>
              <w:t>液体及非晶</w:t>
            </w:r>
            <w:r w:rsidRPr="00BE0833">
              <w:rPr>
                <w:rFonts w:ascii="仿宋" w:eastAsia="仿宋" w:hAnsi="仿宋" w:cs="Arial" w:hint="eastAsia"/>
                <w:sz w:val="24"/>
                <w:szCs w:val="24"/>
              </w:rPr>
              <w:t>态</w:t>
            </w:r>
            <w:r w:rsidRPr="00BE0833">
              <w:rPr>
                <w:rFonts w:ascii="仿宋" w:eastAsia="仿宋" w:hAnsi="仿宋" w:cs="Arial" w:hint="eastAsia"/>
                <w:sz w:val="24"/>
                <w:szCs w:val="24"/>
              </w:rPr>
              <w:t>)的微观结构与动力学</w:t>
            </w:r>
          </w:p>
          <w:p w14:paraId="740F2C95" w14:textId="593D67B2" w:rsidR="00EB0839" w:rsidRPr="00BE0833" w:rsidRDefault="00EB0839" w:rsidP="00032486">
            <w:pPr>
              <w:spacing w:line="360" w:lineRule="auto"/>
              <w:jc w:val="left"/>
              <w:rPr>
                <w:rFonts w:ascii="仿宋" w:eastAsia="仿宋" w:hAnsi="仿宋" w:cs="Arial" w:hint="eastAsia"/>
                <w:sz w:val="24"/>
                <w:szCs w:val="24"/>
              </w:rPr>
            </w:pPr>
            <w:r w:rsidRPr="00BE0833">
              <w:rPr>
                <w:rFonts w:ascii="仿宋" w:eastAsia="仿宋" w:hAnsi="仿宋" w:cs="Arial" w:hint="eastAsia"/>
                <w:sz w:val="24"/>
                <w:szCs w:val="24"/>
              </w:rPr>
              <w:t>2.浓盐溶液界面(L-S、L-L、L-G)相互作用的实验观测与计算机模拟</w:t>
            </w:r>
          </w:p>
          <w:p w14:paraId="4D4C8F7B" w14:textId="052E3895" w:rsidR="00397C8D" w:rsidRDefault="00EB0839" w:rsidP="00032486">
            <w:pPr>
              <w:spacing w:line="360" w:lineRule="auto"/>
              <w:jc w:val="left"/>
              <w:rPr>
                <w:rFonts w:ascii="仿宋" w:eastAsia="仿宋" w:hAnsi="仿宋" w:cs="Arial" w:hint="eastAsia"/>
                <w:b/>
                <w:bCs/>
                <w:sz w:val="24"/>
                <w:szCs w:val="24"/>
              </w:rPr>
            </w:pPr>
            <w:r w:rsidRPr="00BE0833">
              <w:rPr>
                <w:rFonts w:ascii="仿宋" w:eastAsia="仿宋" w:hAnsi="仿宋" w:cs="Arial" w:hint="eastAsia"/>
                <w:sz w:val="24"/>
                <w:szCs w:val="24"/>
              </w:rPr>
              <w:t>3.盐湖稀散元素辨识分离的分子机制与技术</w:t>
            </w:r>
          </w:p>
        </w:tc>
      </w:tr>
      <w:tr w:rsidR="00397C8D" w14:paraId="1C3E02F0" w14:textId="77777777" w:rsidTr="000A2433">
        <w:trPr>
          <w:cantSplit/>
          <w:trHeight w:val="2754"/>
          <w:jc w:val="center"/>
        </w:trPr>
        <w:tc>
          <w:tcPr>
            <w:tcW w:w="562" w:type="dxa"/>
            <w:textDirection w:val="tbRlV"/>
            <w:vAlign w:val="center"/>
          </w:tcPr>
          <w:p w14:paraId="06888054" w14:textId="77777777" w:rsidR="00397C8D"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lastRenderedPageBreak/>
              <w:t>在研科研项目</w:t>
            </w:r>
          </w:p>
        </w:tc>
        <w:tc>
          <w:tcPr>
            <w:tcW w:w="7734" w:type="dxa"/>
            <w:gridSpan w:val="7"/>
            <w:vAlign w:val="center"/>
          </w:tcPr>
          <w:p w14:paraId="6DB4CC71" w14:textId="450B05DF" w:rsidR="00782521" w:rsidRDefault="00782521" w:rsidP="00782521">
            <w:pPr>
              <w:widowControl/>
              <w:spacing w:line="300" w:lineRule="auto"/>
              <w:rPr>
                <w:rFonts w:ascii="Times New Roman" w:hAnsi="Times New Roman"/>
                <w:kern w:val="0"/>
                <w:sz w:val="24"/>
              </w:rPr>
            </w:pPr>
            <w:r>
              <w:rPr>
                <w:rFonts w:ascii="Times New Roman" w:hAnsi="Times New Roman" w:hint="eastAsia"/>
                <w:kern w:val="0"/>
                <w:sz w:val="24"/>
              </w:rPr>
              <w:t>1</w:t>
            </w:r>
            <w:r w:rsidRPr="00587F57">
              <w:rPr>
                <w:rFonts w:ascii="Times New Roman" w:hAnsi="Times New Roman" w:hint="eastAsia"/>
                <w:kern w:val="0"/>
                <w:sz w:val="24"/>
              </w:rPr>
              <w:t>.</w:t>
            </w:r>
            <w:r w:rsidRPr="00587F57">
              <w:rPr>
                <w:rFonts w:ascii="Times New Roman" w:hAnsi="Times New Roman" w:hint="eastAsia"/>
                <w:kern w:val="0"/>
                <w:sz w:val="24"/>
              </w:rPr>
              <w:t>青海省昆仑英才</w:t>
            </w:r>
            <w:r w:rsidRPr="00587F57">
              <w:rPr>
                <w:rFonts w:ascii="Times New Roman" w:hAnsi="Times New Roman" w:hint="eastAsia"/>
                <w:kern w:val="0"/>
                <w:sz w:val="24"/>
              </w:rPr>
              <w:t>.</w:t>
            </w:r>
            <w:r w:rsidRPr="00587F57">
              <w:rPr>
                <w:rFonts w:ascii="Times New Roman" w:hAnsi="Times New Roman" w:hint="eastAsia"/>
                <w:kern w:val="0"/>
                <w:sz w:val="24"/>
              </w:rPr>
              <w:t>高端创新创业人才</w:t>
            </w:r>
            <w:r w:rsidRPr="00587F57">
              <w:rPr>
                <w:rFonts w:ascii="Times New Roman" w:hAnsi="Times New Roman" w:hint="eastAsia"/>
                <w:kern w:val="0"/>
                <w:sz w:val="24"/>
              </w:rPr>
              <w:t>-</w:t>
            </w:r>
            <w:r>
              <w:rPr>
                <w:rFonts w:ascii="Times New Roman" w:hAnsi="Times New Roman" w:hint="eastAsia"/>
                <w:kern w:val="0"/>
                <w:sz w:val="24"/>
              </w:rPr>
              <w:t>杰出人才</w:t>
            </w:r>
            <w:r w:rsidRPr="00587F57">
              <w:rPr>
                <w:rFonts w:ascii="Times New Roman" w:hAnsi="Times New Roman" w:hint="eastAsia"/>
                <w:kern w:val="0"/>
                <w:sz w:val="24"/>
              </w:rPr>
              <w:t>，</w:t>
            </w:r>
            <w:r>
              <w:rPr>
                <w:rFonts w:ascii="Times New Roman" w:hAnsi="Times New Roman" w:hint="eastAsia"/>
                <w:kern w:val="0"/>
                <w:sz w:val="24"/>
              </w:rPr>
              <w:t>浓盐溶液结构与界面</w:t>
            </w:r>
            <w:r w:rsidRPr="00587F57">
              <w:rPr>
                <w:rFonts w:ascii="Times New Roman" w:hAnsi="Times New Roman" w:hint="eastAsia"/>
                <w:kern w:val="0"/>
                <w:sz w:val="24"/>
              </w:rPr>
              <w:t>，</w:t>
            </w:r>
            <w:r w:rsidRPr="00587F57">
              <w:rPr>
                <w:rFonts w:ascii="Times New Roman" w:hAnsi="Times New Roman" w:hint="eastAsia"/>
                <w:kern w:val="0"/>
                <w:sz w:val="24"/>
              </w:rPr>
              <w:t>202</w:t>
            </w:r>
            <w:r>
              <w:rPr>
                <w:rFonts w:ascii="Times New Roman" w:hAnsi="Times New Roman" w:hint="eastAsia"/>
                <w:kern w:val="0"/>
                <w:sz w:val="24"/>
              </w:rPr>
              <w:t>6</w:t>
            </w:r>
            <w:r w:rsidRPr="00587F57">
              <w:rPr>
                <w:rFonts w:ascii="Times New Roman" w:hAnsi="Times New Roman" w:hint="eastAsia"/>
                <w:kern w:val="0"/>
                <w:sz w:val="24"/>
              </w:rPr>
              <w:t>.1-202</w:t>
            </w:r>
            <w:r>
              <w:rPr>
                <w:rFonts w:ascii="Times New Roman" w:hAnsi="Times New Roman" w:hint="eastAsia"/>
                <w:kern w:val="0"/>
                <w:sz w:val="24"/>
              </w:rPr>
              <w:t>8</w:t>
            </w:r>
            <w:r w:rsidRPr="00587F57">
              <w:rPr>
                <w:rFonts w:ascii="Times New Roman" w:hAnsi="Times New Roman" w:hint="eastAsia"/>
                <w:kern w:val="0"/>
                <w:sz w:val="24"/>
              </w:rPr>
              <w:t>.1</w:t>
            </w:r>
            <w:r>
              <w:rPr>
                <w:rFonts w:ascii="Times New Roman" w:hAnsi="Times New Roman" w:hint="eastAsia"/>
                <w:kern w:val="0"/>
                <w:sz w:val="24"/>
              </w:rPr>
              <w:t>2</w:t>
            </w:r>
            <w:r w:rsidRPr="00587F57">
              <w:rPr>
                <w:rFonts w:ascii="Times New Roman" w:hAnsi="Times New Roman" w:hint="eastAsia"/>
                <w:kern w:val="0"/>
                <w:sz w:val="24"/>
              </w:rPr>
              <w:t>，</w:t>
            </w:r>
            <w:r>
              <w:rPr>
                <w:rFonts w:ascii="Times New Roman" w:hAnsi="Times New Roman" w:hint="eastAsia"/>
                <w:kern w:val="0"/>
                <w:sz w:val="24"/>
              </w:rPr>
              <w:t>1</w:t>
            </w:r>
            <w:r w:rsidRPr="00587F57">
              <w:rPr>
                <w:rFonts w:ascii="Times New Roman" w:hAnsi="Times New Roman" w:hint="eastAsia"/>
                <w:kern w:val="0"/>
                <w:sz w:val="24"/>
              </w:rPr>
              <w:t>0</w:t>
            </w:r>
            <w:r>
              <w:rPr>
                <w:rFonts w:ascii="Times New Roman" w:hAnsi="Times New Roman" w:hint="eastAsia"/>
                <w:kern w:val="0"/>
                <w:sz w:val="24"/>
              </w:rPr>
              <w:t>0</w:t>
            </w:r>
            <w:r w:rsidRPr="00587F57">
              <w:rPr>
                <w:rFonts w:ascii="Times New Roman" w:hAnsi="Times New Roman" w:hint="eastAsia"/>
                <w:kern w:val="0"/>
                <w:sz w:val="24"/>
              </w:rPr>
              <w:t>万</w:t>
            </w:r>
            <w:r>
              <w:rPr>
                <w:rFonts w:ascii="Times New Roman" w:hAnsi="Times New Roman" w:hint="eastAsia"/>
                <w:kern w:val="0"/>
                <w:sz w:val="24"/>
              </w:rPr>
              <w:t>，主持</w:t>
            </w:r>
            <w:r w:rsidRPr="00587F57">
              <w:rPr>
                <w:rFonts w:ascii="Times New Roman" w:hAnsi="Times New Roman" w:hint="eastAsia"/>
                <w:kern w:val="0"/>
                <w:sz w:val="24"/>
              </w:rPr>
              <w:t>。</w:t>
            </w:r>
          </w:p>
          <w:p w14:paraId="50F5D671" w14:textId="6D469409" w:rsidR="00782521" w:rsidRPr="00587F57" w:rsidRDefault="00782521" w:rsidP="00782521">
            <w:pPr>
              <w:widowControl/>
              <w:spacing w:line="300" w:lineRule="auto"/>
              <w:rPr>
                <w:rFonts w:ascii="Times New Roman" w:hAnsi="Times New Roman"/>
                <w:kern w:val="0"/>
                <w:sz w:val="24"/>
              </w:rPr>
            </w:pPr>
            <w:r>
              <w:rPr>
                <w:rFonts w:ascii="Times New Roman" w:hAnsi="Times New Roman" w:hint="eastAsia"/>
                <w:kern w:val="0"/>
                <w:sz w:val="24"/>
              </w:rPr>
              <w:t>2</w:t>
            </w:r>
            <w:r w:rsidRPr="00587F57">
              <w:rPr>
                <w:rFonts w:ascii="Times New Roman" w:hAnsi="Times New Roman"/>
                <w:kern w:val="0"/>
                <w:sz w:val="24"/>
              </w:rPr>
              <w:t>.</w:t>
            </w:r>
            <w:r w:rsidRPr="00587F57">
              <w:rPr>
                <w:rFonts w:ascii="Times New Roman" w:hAnsi="Times New Roman"/>
                <w:kern w:val="0"/>
                <w:sz w:val="24"/>
              </w:rPr>
              <w:t>中国科学院基础与交叉前沿科研先导专项，盐湖复杂体系界面调控和迁移强化理论，</w:t>
            </w:r>
            <w:r w:rsidRPr="00587F57">
              <w:rPr>
                <w:rFonts w:ascii="Times New Roman" w:hAnsi="Times New Roman"/>
                <w:kern w:val="0"/>
                <w:sz w:val="24"/>
              </w:rPr>
              <w:t>2024.11-2029.10</w:t>
            </w:r>
            <w:r w:rsidRPr="00587F57">
              <w:rPr>
                <w:rFonts w:ascii="Times New Roman" w:hAnsi="Times New Roman"/>
                <w:kern w:val="0"/>
                <w:sz w:val="24"/>
              </w:rPr>
              <w:t>，</w:t>
            </w:r>
            <w:r w:rsidRPr="00587F57">
              <w:rPr>
                <w:rFonts w:ascii="Times New Roman" w:hAnsi="Times New Roman"/>
                <w:kern w:val="0"/>
                <w:sz w:val="24"/>
              </w:rPr>
              <w:t>1599</w:t>
            </w:r>
            <w:r w:rsidRPr="00587F57">
              <w:rPr>
                <w:rFonts w:ascii="Times New Roman" w:hAnsi="Times New Roman"/>
                <w:kern w:val="0"/>
                <w:sz w:val="24"/>
              </w:rPr>
              <w:t>万</w:t>
            </w:r>
            <w:r>
              <w:rPr>
                <w:rFonts w:ascii="Times New Roman" w:hAnsi="Times New Roman" w:hint="eastAsia"/>
                <w:kern w:val="0"/>
                <w:sz w:val="24"/>
              </w:rPr>
              <w:t>，主持</w:t>
            </w:r>
            <w:r w:rsidRPr="00587F57">
              <w:rPr>
                <w:rFonts w:ascii="Times New Roman" w:hAnsi="Times New Roman"/>
                <w:kern w:val="0"/>
                <w:sz w:val="24"/>
              </w:rPr>
              <w:t>。</w:t>
            </w:r>
          </w:p>
          <w:p w14:paraId="023081CC" w14:textId="6336C857" w:rsidR="00782521" w:rsidRPr="00587F57" w:rsidRDefault="00782521" w:rsidP="00782521">
            <w:pPr>
              <w:widowControl/>
              <w:spacing w:line="300" w:lineRule="auto"/>
              <w:rPr>
                <w:rFonts w:ascii="Times New Roman" w:hAnsi="Times New Roman"/>
                <w:sz w:val="24"/>
              </w:rPr>
            </w:pPr>
            <w:r>
              <w:rPr>
                <w:rFonts w:ascii="Times New Roman" w:hAnsi="Times New Roman" w:hint="eastAsia"/>
                <w:kern w:val="0"/>
                <w:sz w:val="24"/>
              </w:rPr>
              <w:t>3</w:t>
            </w:r>
            <w:r>
              <w:rPr>
                <w:rFonts w:ascii="Times New Roman" w:hAnsi="Times New Roman"/>
                <w:kern w:val="0"/>
                <w:sz w:val="24"/>
              </w:rPr>
              <w:t>.</w:t>
            </w:r>
            <w:r w:rsidRPr="00587F57">
              <w:rPr>
                <w:rFonts w:ascii="Times New Roman" w:hAnsi="Times New Roman"/>
                <w:sz w:val="24"/>
              </w:rPr>
              <w:t>青海省科技厅杰出青年基金项目，盐湖铷、铯、铀资源辨识吸附分离的分子机制研究，</w:t>
            </w:r>
            <w:r w:rsidRPr="00587F57">
              <w:rPr>
                <w:rFonts w:ascii="Times New Roman" w:hAnsi="Times New Roman"/>
                <w:sz w:val="24"/>
              </w:rPr>
              <w:t>2025.1-2027.12</w:t>
            </w:r>
            <w:r w:rsidRPr="00587F57">
              <w:rPr>
                <w:rFonts w:ascii="Times New Roman" w:hAnsi="Times New Roman"/>
                <w:sz w:val="24"/>
              </w:rPr>
              <w:t>，</w:t>
            </w:r>
            <w:r w:rsidRPr="00587F57">
              <w:rPr>
                <w:rFonts w:ascii="Times New Roman" w:hAnsi="Times New Roman"/>
                <w:sz w:val="24"/>
              </w:rPr>
              <w:t>70</w:t>
            </w:r>
            <w:r w:rsidRPr="00587F57">
              <w:rPr>
                <w:rFonts w:ascii="Times New Roman" w:hAnsi="Times New Roman"/>
                <w:sz w:val="24"/>
              </w:rPr>
              <w:t>万</w:t>
            </w:r>
            <w:r>
              <w:rPr>
                <w:rFonts w:ascii="Times New Roman" w:hAnsi="Times New Roman" w:hint="eastAsia"/>
                <w:sz w:val="24"/>
              </w:rPr>
              <w:t>，主持</w:t>
            </w:r>
            <w:r w:rsidRPr="00587F57">
              <w:rPr>
                <w:rFonts w:ascii="Times New Roman" w:hAnsi="Times New Roman"/>
                <w:sz w:val="24"/>
              </w:rPr>
              <w:t>。</w:t>
            </w:r>
          </w:p>
          <w:p w14:paraId="19F0334C" w14:textId="5FB38E9A" w:rsidR="00782521" w:rsidRPr="00587F57" w:rsidRDefault="00782521" w:rsidP="00782521">
            <w:pPr>
              <w:widowControl/>
              <w:spacing w:line="300" w:lineRule="auto"/>
              <w:rPr>
                <w:rFonts w:ascii="Times New Roman" w:hAnsi="Times New Roman"/>
                <w:kern w:val="0"/>
                <w:sz w:val="24"/>
              </w:rPr>
            </w:pPr>
            <w:r>
              <w:rPr>
                <w:rFonts w:ascii="Times New Roman" w:hAnsi="Times New Roman" w:hint="eastAsia"/>
                <w:kern w:val="0"/>
                <w:sz w:val="24"/>
              </w:rPr>
              <w:t>4</w:t>
            </w:r>
            <w:r w:rsidRPr="00587F57">
              <w:rPr>
                <w:rFonts w:ascii="Times New Roman" w:hAnsi="Times New Roman"/>
                <w:kern w:val="0"/>
                <w:sz w:val="24"/>
              </w:rPr>
              <w:t>.</w:t>
            </w:r>
            <w:r w:rsidRPr="00587F57">
              <w:rPr>
                <w:rFonts w:ascii="Times New Roman" w:hAnsi="Times New Roman"/>
                <w:kern w:val="0"/>
                <w:sz w:val="24"/>
              </w:rPr>
              <w:t>中国科学院稳定支持基础研究领域青年团队盐湖关键战略资源的绿色高效分离，</w:t>
            </w:r>
            <w:r w:rsidRPr="00587F57">
              <w:rPr>
                <w:rFonts w:ascii="Times New Roman" w:hAnsi="Times New Roman"/>
                <w:kern w:val="0"/>
                <w:sz w:val="24"/>
              </w:rPr>
              <w:t>2022.7-2027.7</w:t>
            </w:r>
            <w:r w:rsidRPr="00587F57">
              <w:rPr>
                <w:rFonts w:ascii="Times New Roman" w:hAnsi="Times New Roman"/>
                <w:kern w:val="0"/>
                <w:sz w:val="24"/>
              </w:rPr>
              <w:t>，</w:t>
            </w:r>
            <w:r w:rsidRPr="00587F57">
              <w:rPr>
                <w:rFonts w:ascii="Times New Roman" w:hAnsi="Times New Roman"/>
                <w:kern w:val="0"/>
                <w:sz w:val="24"/>
              </w:rPr>
              <w:t>150</w:t>
            </w:r>
            <w:r w:rsidRPr="00587F57">
              <w:rPr>
                <w:rFonts w:ascii="Times New Roman" w:hAnsi="Times New Roman"/>
                <w:kern w:val="0"/>
                <w:sz w:val="24"/>
              </w:rPr>
              <w:t>万</w:t>
            </w:r>
            <w:r>
              <w:rPr>
                <w:rFonts w:ascii="Times New Roman" w:hAnsi="Times New Roman" w:hint="eastAsia"/>
                <w:kern w:val="0"/>
                <w:sz w:val="24"/>
              </w:rPr>
              <w:t>，主持</w:t>
            </w:r>
            <w:r w:rsidRPr="00587F57">
              <w:rPr>
                <w:rFonts w:ascii="Times New Roman" w:hAnsi="Times New Roman"/>
                <w:kern w:val="0"/>
                <w:sz w:val="24"/>
              </w:rPr>
              <w:t>。</w:t>
            </w:r>
          </w:p>
          <w:p w14:paraId="3DAFCC51" w14:textId="77696BCF" w:rsidR="00397C8D" w:rsidRPr="00782521" w:rsidRDefault="00782521" w:rsidP="00782521">
            <w:pPr>
              <w:widowControl/>
              <w:spacing w:line="300" w:lineRule="auto"/>
              <w:rPr>
                <w:rFonts w:ascii="Times New Roman" w:hAnsi="Times New Roman" w:hint="eastAsia"/>
                <w:kern w:val="0"/>
                <w:sz w:val="24"/>
              </w:rPr>
            </w:pPr>
            <w:r>
              <w:rPr>
                <w:rFonts w:ascii="Times New Roman" w:hAnsi="Times New Roman" w:hint="eastAsia"/>
                <w:kern w:val="0"/>
                <w:sz w:val="24"/>
              </w:rPr>
              <w:t>5</w:t>
            </w:r>
            <w:r w:rsidRPr="00587F57">
              <w:rPr>
                <w:rFonts w:ascii="Times New Roman" w:hAnsi="Times New Roman"/>
                <w:kern w:val="0"/>
                <w:sz w:val="24"/>
              </w:rPr>
              <w:t>.</w:t>
            </w:r>
            <w:r w:rsidRPr="00587F57">
              <w:rPr>
                <w:rFonts w:ascii="Times New Roman" w:hAnsi="Times New Roman"/>
                <w:kern w:val="0"/>
                <w:sz w:val="24"/>
              </w:rPr>
              <w:t>青海省昆仑英才</w:t>
            </w:r>
            <w:r w:rsidRPr="00587F57">
              <w:rPr>
                <w:rFonts w:ascii="Times New Roman" w:hAnsi="Times New Roman"/>
                <w:kern w:val="0"/>
                <w:sz w:val="24"/>
              </w:rPr>
              <w:t>.</w:t>
            </w:r>
            <w:r w:rsidRPr="00587F57">
              <w:rPr>
                <w:rFonts w:ascii="Times New Roman" w:hAnsi="Times New Roman"/>
                <w:kern w:val="0"/>
                <w:sz w:val="24"/>
              </w:rPr>
              <w:t>高端创新创业人才</w:t>
            </w:r>
            <w:r w:rsidRPr="00587F57">
              <w:rPr>
                <w:rFonts w:ascii="Times New Roman" w:hAnsi="Times New Roman"/>
                <w:kern w:val="0"/>
                <w:sz w:val="24"/>
              </w:rPr>
              <w:t>-</w:t>
            </w:r>
            <w:r w:rsidRPr="00587F57">
              <w:rPr>
                <w:rFonts w:ascii="Times New Roman" w:hAnsi="Times New Roman"/>
                <w:kern w:val="0"/>
                <w:sz w:val="24"/>
              </w:rPr>
              <w:t>领军人才，溶液结构及动力学，</w:t>
            </w:r>
            <w:r w:rsidRPr="00587F57">
              <w:rPr>
                <w:rFonts w:ascii="Times New Roman" w:hAnsi="Times New Roman"/>
                <w:kern w:val="0"/>
                <w:sz w:val="24"/>
              </w:rPr>
              <w:t>2021.10-2025.10</w:t>
            </w:r>
            <w:r w:rsidRPr="00587F57">
              <w:rPr>
                <w:rFonts w:ascii="Times New Roman" w:hAnsi="Times New Roman"/>
                <w:kern w:val="0"/>
                <w:sz w:val="24"/>
              </w:rPr>
              <w:t>，</w:t>
            </w:r>
            <w:r w:rsidRPr="00587F57">
              <w:rPr>
                <w:rFonts w:ascii="Times New Roman" w:hAnsi="Times New Roman"/>
                <w:kern w:val="0"/>
                <w:sz w:val="24"/>
              </w:rPr>
              <w:t>60</w:t>
            </w:r>
            <w:r w:rsidRPr="00587F57">
              <w:rPr>
                <w:rFonts w:ascii="Times New Roman" w:hAnsi="Times New Roman"/>
                <w:kern w:val="0"/>
                <w:sz w:val="24"/>
              </w:rPr>
              <w:t>万</w:t>
            </w:r>
            <w:r>
              <w:rPr>
                <w:rFonts w:ascii="Times New Roman" w:hAnsi="Times New Roman" w:hint="eastAsia"/>
                <w:kern w:val="0"/>
                <w:sz w:val="24"/>
              </w:rPr>
              <w:t>，主持</w:t>
            </w:r>
            <w:r w:rsidRPr="00587F57">
              <w:rPr>
                <w:rFonts w:ascii="Times New Roman" w:hAnsi="Times New Roman"/>
                <w:kern w:val="0"/>
                <w:sz w:val="24"/>
              </w:rPr>
              <w:t>。</w:t>
            </w:r>
          </w:p>
        </w:tc>
      </w:tr>
      <w:tr w:rsidR="00397C8D" w14:paraId="358AE5F5" w14:textId="77777777" w:rsidTr="000A2433">
        <w:trPr>
          <w:cantSplit/>
          <w:trHeight w:val="6228"/>
          <w:jc w:val="center"/>
        </w:trPr>
        <w:tc>
          <w:tcPr>
            <w:tcW w:w="562" w:type="dxa"/>
            <w:textDirection w:val="tbRlV"/>
            <w:vAlign w:val="center"/>
          </w:tcPr>
          <w:p w14:paraId="7D88BFEB" w14:textId="77777777" w:rsidR="00397C8D"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获奖情况</w:t>
            </w:r>
          </w:p>
        </w:tc>
        <w:tc>
          <w:tcPr>
            <w:tcW w:w="7734" w:type="dxa"/>
            <w:gridSpan w:val="7"/>
            <w:vAlign w:val="center"/>
          </w:tcPr>
          <w:p w14:paraId="7C65908E" w14:textId="571DCBA9" w:rsidR="00BE0833" w:rsidRPr="00782521" w:rsidRDefault="00BE0833" w:rsidP="00782521">
            <w:pPr>
              <w:spacing w:line="360" w:lineRule="auto"/>
              <w:jc w:val="left"/>
              <w:rPr>
                <w:rFonts w:ascii="Times New Roman" w:eastAsia="仿宋" w:hAnsi="Times New Roman" w:cs="Times New Roman"/>
                <w:sz w:val="24"/>
                <w:szCs w:val="24"/>
              </w:rPr>
            </w:pPr>
            <w:r w:rsidRPr="00782521">
              <w:rPr>
                <w:rFonts w:ascii="Times New Roman" w:eastAsia="仿宋" w:hAnsi="Times New Roman" w:cs="Times New Roman"/>
                <w:sz w:val="24"/>
                <w:szCs w:val="24"/>
              </w:rPr>
              <w:t>10.</w:t>
            </w:r>
            <w:r w:rsidRPr="00782521">
              <w:rPr>
                <w:rFonts w:ascii="Times New Roman" w:eastAsia="仿宋" w:hAnsi="Times New Roman" w:cs="Times New Roman"/>
                <w:sz w:val="24"/>
                <w:szCs w:val="24"/>
              </w:rPr>
              <w:t>江苏省科技进步二等奖</w:t>
            </w:r>
            <w:r w:rsidRPr="00BE0833">
              <w:rPr>
                <w:rFonts w:ascii="Times New Roman" w:eastAsia="仿宋" w:hAnsi="Times New Roman" w:cs="Times New Roman"/>
                <w:sz w:val="24"/>
                <w:szCs w:val="24"/>
              </w:rPr>
              <w:t>（第</w:t>
            </w:r>
            <w:r w:rsidRPr="00782521">
              <w:rPr>
                <w:rFonts w:ascii="Times New Roman" w:eastAsia="仿宋" w:hAnsi="Times New Roman" w:cs="Times New Roman"/>
                <w:sz w:val="24"/>
                <w:szCs w:val="24"/>
              </w:rPr>
              <w:t>三</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202</w:t>
            </w:r>
            <w:r w:rsidRPr="00782521">
              <w:rPr>
                <w:rFonts w:ascii="Times New Roman" w:eastAsia="仿宋" w:hAnsi="Times New Roman" w:cs="Times New Roman"/>
                <w:sz w:val="24"/>
                <w:szCs w:val="24"/>
              </w:rPr>
              <w:t>6</w:t>
            </w:r>
            <w:r w:rsidRPr="00BE0833">
              <w:rPr>
                <w:rFonts w:ascii="Times New Roman" w:eastAsia="仿宋" w:hAnsi="Times New Roman" w:cs="Times New Roman"/>
                <w:sz w:val="24"/>
                <w:szCs w:val="24"/>
              </w:rPr>
              <w:t>）</w:t>
            </w:r>
          </w:p>
          <w:p w14:paraId="387D05B4" w14:textId="1E2E970D" w:rsidR="00BE0833" w:rsidRPr="00BE0833" w:rsidRDefault="00BE0833" w:rsidP="00782521">
            <w:pPr>
              <w:spacing w:line="360" w:lineRule="auto"/>
              <w:jc w:val="left"/>
              <w:rPr>
                <w:rFonts w:ascii="Times New Roman" w:eastAsia="仿宋" w:hAnsi="Times New Roman" w:cs="Times New Roman"/>
                <w:sz w:val="24"/>
                <w:szCs w:val="24"/>
              </w:rPr>
            </w:pPr>
            <w:r w:rsidRPr="00BE0833">
              <w:rPr>
                <w:rFonts w:ascii="Times New Roman" w:eastAsia="仿宋" w:hAnsi="Times New Roman" w:cs="Times New Roman"/>
                <w:sz w:val="24"/>
                <w:szCs w:val="24"/>
              </w:rPr>
              <w:t>9.</w:t>
            </w:r>
            <w:r w:rsidRPr="00BE0833">
              <w:rPr>
                <w:rFonts w:ascii="Times New Roman" w:eastAsia="仿宋" w:hAnsi="Times New Roman" w:cs="Times New Roman"/>
                <w:sz w:val="24"/>
                <w:szCs w:val="24"/>
              </w:rPr>
              <w:t>中国化工学会侯德榜化工科学技术奖</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青年奖（</w:t>
            </w:r>
            <w:r w:rsidRPr="00BE0833">
              <w:rPr>
                <w:rFonts w:ascii="Times New Roman" w:eastAsia="仿宋" w:hAnsi="Times New Roman" w:cs="Times New Roman"/>
                <w:sz w:val="24"/>
                <w:szCs w:val="24"/>
              </w:rPr>
              <w:t>2023</w:t>
            </w:r>
            <w:r w:rsidRPr="00BE0833">
              <w:rPr>
                <w:rFonts w:ascii="Times New Roman" w:eastAsia="仿宋" w:hAnsi="Times New Roman" w:cs="Times New Roman"/>
                <w:sz w:val="24"/>
                <w:szCs w:val="24"/>
              </w:rPr>
              <w:t>）</w:t>
            </w:r>
          </w:p>
          <w:p w14:paraId="2F50A787" w14:textId="77777777" w:rsidR="00BE0833" w:rsidRPr="00BE0833" w:rsidRDefault="00BE0833" w:rsidP="00782521">
            <w:pPr>
              <w:spacing w:line="360" w:lineRule="auto"/>
              <w:jc w:val="left"/>
              <w:rPr>
                <w:rFonts w:ascii="Times New Roman" w:eastAsia="仿宋" w:hAnsi="Times New Roman" w:cs="Times New Roman"/>
                <w:sz w:val="24"/>
                <w:szCs w:val="24"/>
              </w:rPr>
            </w:pPr>
            <w:r w:rsidRPr="00BE0833">
              <w:rPr>
                <w:rFonts w:ascii="Times New Roman" w:eastAsia="仿宋" w:hAnsi="Times New Roman" w:cs="Times New Roman"/>
                <w:sz w:val="24"/>
                <w:szCs w:val="24"/>
              </w:rPr>
              <w:t>8.</w:t>
            </w:r>
            <w:r w:rsidRPr="00BE0833">
              <w:rPr>
                <w:rFonts w:ascii="Times New Roman" w:eastAsia="仿宋" w:hAnsi="Times New Roman" w:cs="Times New Roman"/>
                <w:sz w:val="24"/>
                <w:szCs w:val="24"/>
              </w:rPr>
              <w:t>青海省科学成果奖</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青年科技奖状</w:t>
            </w:r>
            <w:r w:rsidRPr="00BE0833">
              <w:rPr>
                <w:rFonts w:ascii="Times New Roman" w:eastAsia="仿宋" w:hAnsi="Times New Roman" w:cs="Times New Roman"/>
                <w:sz w:val="24"/>
                <w:szCs w:val="24"/>
              </w:rPr>
              <w:t>(2023)</w:t>
            </w:r>
          </w:p>
          <w:p w14:paraId="4437B76A" w14:textId="77777777" w:rsidR="00BE0833" w:rsidRPr="00BE0833" w:rsidRDefault="00BE0833" w:rsidP="00782521">
            <w:pPr>
              <w:spacing w:line="360" w:lineRule="auto"/>
              <w:jc w:val="left"/>
              <w:rPr>
                <w:rFonts w:ascii="Times New Roman" w:eastAsia="仿宋" w:hAnsi="Times New Roman" w:cs="Times New Roman"/>
                <w:sz w:val="24"/>
                <w:szCs w:val="24"/>
              </w:rPr>
            </w:pPr>
            <w:r w:rsidRPr="00BE0833">
              <w:rPr>
                <w:rFonts w:ascii="Times New Roman" w:eastAsia="仿宋" w:hAnsi="Times New Roman" w:cs="Times New Roman"/>
                <w:sz w:val="24"/>
                <w:szCs w:val="24"/>
              </w:rPr>
              <w:t>7.</w:t>
            </w:r>
            <w:r w:rsidRPr="00BE0833">
              <w:rPr>
                <w:rFonts w:ascii="Times New Roman" w:eastAsia="仿宋" w:hAnsi="Times New Roman" w:cs="Times New Roman"/>
                <w:sz w:val="24"/>
                <w:szCs w:val="24"/>
              </w:rPr>
              <w:t>青海省自然科学奖三等奖（第一，</w:t>
            </w:r>
            <w:r w:rsidRPr="00BE0833">
              <w:rPr>
                <w:rFonts w:ascii="Times New Roman" w:eastAsia="仿宋" w:hAnsi="Times New Roman" w:cs="Times New Roman"/>
                <w:sz w:val="24"/>
                <w:szCs w:val="24"/>
              </w:rPr>
              <w:t>2022</w:t>
            </w:r>
            <w:r w:rsidRPr="00BE0833">
              <w:rPr>
                <w:rFonts w:ascii="Times New Roman" w:eastAsia="仿宋" w:hAnsi="Times New Roman" w:cs="Times New Roman"/>
                <w:sz w:val="24"/>
                <w:szCs w:val="24"/>
              </w:rPr>
              <w:t>）</w:t>
            </w:r>
          </w:p>
          <w:p w14:paraId="28844164" w14:textId="77777777" w:rsidR="00BE0833" w:rsidRPr="00BE0833" w:rsidRDefault="00BE0833" w:rsidP="00782521">
            <w:pPr>
              <w:spacing w:line="360" w:lineRule="auto"/>
              <w:jc w:val="left"/>
              <w:rPr>
                <w:rFonts w:ascii="Times New Roman" w:eastAsia="仿宋" w:hAnsi="Times New Roman" w:cs="Times New Roman"/>
                <w:sz w:val="24"/>
                <w:szCs w:val="24"/>
              </w:rPr>
            </w:pPr>
            <w:r w:rsidRPr="00BE0833">
              <w:rPr>
                <w:rFonts w:ascii="Times New Roman" w:eastAsia="仿宋" w:hAnsi="Times New Roman" w:cs="Times New Roman"/>
                <w:sz w:val="24"/>
                <w:szCs w:val="24"/>
              </w:rPr>
              <w:t>6.</w:t>
            </w:r>
            <w:r w:rsidRPr="00BE0833">
              <w:rPr>
                <w:rFonts w:ascii="Times New Roman" w:eastAsia="仿宋" w:hAnsi="Times New Roman" w:cs="Times New Roman"/>
                <w:sz w:val="24"/>
                <w:szCs w:val="24"/>
              </w:rPr>
              <w:t>青海省昆仑英才</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高端创新创业人才</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领军人才（</w:t>
            </w:r>
            <w:r w:rsidRPr="00BE0833">
              <w:rPr>
                <w:rFonts w:ascii="Times New Roman" w:eastAsia="仿宋" w:hAnsi="Times New Roman" w:cs="Times New Roman"/>
                <w:sz w:val="24"/>
                <w:szCs w:val="24"/>
              </w:rPr>
              <w:t>2021</w:t>
            </w:r>
            <w:r w:rsidRPr="00BE0833">
              <w:rPr>
                <w:rFonts w:ascii="Times New Roman" w:eastAsia="仿宋" w:hAnsi="Times New Roman" w:cs="Times New Roman"/>
                <w:sz w:val="24"/>
                <w:szCs w:val="24"/>
              </w:rPr>
              <w:t>）</w:t>
            </w:r>
          </w:p>
          <w:p w14:paraId="74CD51AC" w14:textId="77777777" w:rsidR="00BE0833" w:rsidRPr="00BE0833" w:rsidRDefault="00BE0833" w:rsidP="00782521">
            <w:pPr>
              <w:spacing w:line="360" w:lineRule="auto"/>
              <w:jc w:val="left"/>
              <w:rPr>
                <w:rFonts w:ascii="Times New Roman" w:eastAsia="仿宋" w:hAnsi="Times New Roman" w:cs="Times New Roman"/>
                <w:sz w:val="24"/>
                <w:szCs w:val="24"/>
              </w:rPr>
            </w:pPr>
            <w:r w:rsidRPr="00BE0833">
              <w:rPr>
                <w:rFonts w:ascii="Times New Roman" w:eastAsia="仿宋" w:hAnsi="Times New Roman" w:cs="Times New Roman"/>
                <w:sz w:val="24"/>
                <w:szCs w:val="24"/>
              </w:rPr>
              <w:t>5.</w:t>
            </w:r>
            <w:r w:rsidRPr="00BE0833">
              <w:rPr>
                <w:rFonts w:ascii="Times New Roman" w:eastAsia="仿宋" w:hAnsi="Times New Roman" w:cs="Times New Roman"/>
                <w:sz w:val="24"/>
                <w:szCs w:val="24"/>
              </w:rPr>
              <w:t>中国化学会</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青年化学家元素周期表</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元素代言人（</w:t>
            </w:r>
            <w:r w:rsidRPr="00BE0833">
              <w:rPr>
                <w:rFonts w:ascii="Times New Roman" w:eastAsia="仿宋" w:hAnsi="Times New Roman" w:cs="Times New Roman"/>
                <w:sz w:val="24"/>
                <w:szCs w:val="24"/>
              </w:rPr>
              <w:t>2019</w:t>
            </w:r>
            <w:r w:rsidRPr="00BE0833">
              <w:rPr>
                <w:rFonts w:ascii="Times New Roman" w:eastAsia="仿宋" w:hAnsi="Times New Roman" w:cs="Times New Roman"/>
                <w:sz w:val="24"/>
                <w:szCs w:val="24"/>
              </w:rPr>
              <w:t>）</w:t>
            </w:r>
          </w:p>
          <w:p w14:paraId="03C3241B" w14:textId="77777777" w:rsidR="00BE0833" w:rsidRPr="00BE0833" w:rsidRDefault="00BE0833" w:rsidP="00782521">
            <w:pPr>
              <w:spacing w:line="360" w:lineRule="auto"/>
              <w:jc w:val="left"/>
              <w:rPr>
                <w:rFonts w:ascii="Times New Roman" w:eastAsia="仿宋" w:hAnsi="Times New Roman" w:cs="Times New Roman"/>
                <w:sz w:val="24"/>
                <w:szCs w:val="24"/>
              </w:rPr>
            </w:pPr>
            <w:r w:rsidRPr="00BE0833">
              <w:rPr>
                <w:rFonts w:ascii="Times New Roman" w:eastAsia="仿宋" w:hAnsi="Times New Roman" w:cs="Times New Roman"/>
                <w:sz w:val="24"/>
                <w:szCs w:val="24"/>
              </w:rPr>
              <w:t>4.</w:t>
            </w:r>
            <w:r w:rsidRPr="00BE0833">
              <w:rPr>
                <w:rFonts w:ascii="Times New Roman" w:eastAsia="仿宋" w:hAnsi="Times New Roman" w:cs="Times New Roman"/>
                <w:sz w:val="24"/>
                <w:szCs w:val="24"/>
              </w:rPr>
              <w:t>青海省第</w:t>
            </w:r>
            <w:r w:rsidRPr="00BE0833">
              <w:rPr>
                <w:rFonts w:ascii="Times New Roman" w:eastAsia="仿宋" w:hAnsi="Times New Roman" w:cs="Times New Roman"/>
                <w:sz w:val="24"/>
                <w:szCs w:val="24"/>
              </w:rPr>
              <w:t>13</w:t>
            </w:r>
            <w:r w:rsidRPr="00BE0833">
              <w:rPr>
                <w:rFonts w:ascii="Times New Roman" w:eastAsia="仿宋" w:hAnsi="Times New Roman" w:cs="Times New Roman"/>
                <w:sz w:val="24"/>
                <w:szCs w:val="24"/>
              </w:rPr>
              <w:t>批自然科学与工程技术学科带头人（</w:t>
            </w:r>
            <w:r w:rsidRPr="00BE0833">
              <w:rPr>
                <w:rFonts w:ascii="Times New Roman" w:eastAsia="仿宋" w:hAnsi="Times New Roman" w:cs="Times New Roman"/>
                <w:sz w:val="24"/>
                <w:szCs w:val="24"/>
              </w:rPr>
              <w:t>2018</w:t>
            </w:r>
            <w:r w:rsidRPr="00BE0833">
              <w:rPr>
                <w:rFonts w:ascii="Times New Roman" w:eastAsia="仿宋" w:hAnsi="Times New Roman" w:cs="Times New Roman"/>
                <w:sz w:val="24"/>
                <w:szCs w:val="24"/>
              </w:rPr>
              <w:t>）</w:t>
            </w:r>
          </w:p>
          <w:p w14:paraId="704CD395" w14:textId="77777777" w:rsidR="00BE0833" w:rsidRPr="00BE0833" w:rsidRDefault="00BE0833" w:rsidP="00782521">
            <w:pPr>
              <w:spacing w:line="360" w:lineRule="auto"/>
              <w:jc w:val="left"/>
              <w:rPr>
                <w:rFonts w:ascii="Times New Roman" w:eastAsia="仿宋" w:hAnsi="Times New Roman" w:cs="Times New Roman"/>
                <w:sz w:val="24"/>
                <w:szCs w:val="24"/>
              </w:rPr>
            </w:pPr>
            <w:r w:rsidRPr="00BE0833">
              <w:rPr>
                <w:rFonts w:ascii="Times New Roman" w:eastAsia="仿宋" w:hAnsi="Times New Roman" w:cs="Times New Roman"/>
                <w:sz w:val="24"/>
                <w:szCs w:val="24"/>
              </w:rPr>
              <w:t>3.</w:t>
            </w:r>
            <w:r w:rsidRPr="00BE0833">
              <w:rPr>
                <w:rFonts w:ascii="Times New Roman" w:eastAsia="仿宋" w:hAnsi="Times New Roman" w:cs="Times New Roman"/>
                <w:sz w:val="24"/>
                <w:szCs w:val="24"/>
              </w:rPr>
              <w:t>中国科学院</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西部之光</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青年学者</w:t>
            </w:r>
            <w:r w:rsidRPr="00BE0833">
              <w:rPr>
                <w:rFonts w:ascii="Times New Roman" w:eastAsia="仿宋" w:hAnsi="Times New Roman" w:cs="Times New Roman"/>
                <w:sz w:val="24"/>
                <w:szCs w:val="24"/>
              </w:rPr>
              <w:t>(A</w:t>
            </w:r>
            <w:r w:rsidRPr="00BE0833">
              <w:rPr>
                <w:rFonts w:ascii="Times New Roman" w:eastAsia="仿宋" w:hAnsi="Times New Roman" w:cs="Times New Roman"/>
                <w:sz w:val="24"/>
                <w:szCs w:val="24"/>
              </w:rPr>
              <w:t>类</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 </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2018</w:t>
            </w:r>
            <w:r w:rsidRPr="00BE0833">
              <w:rPr>
                <w:rFonts w:ascii="Times New Roman" w:eastAsia="仿宋" w:hAnsi="Times New Roman" w:cs="Times New Roman"/>
                <w:sz w:val="24"/>
                <w:szCs w:val="24"/>
              </w:rPr>
              <w:t>）</w:t>
            </w:r>
          </w:p>
          <w:p w14:paraId="4E5DE8AC" w14:textId="7D533814" w:rsidR="00BE0833" w:rsidRPr="00BE0833" w:rsidRDefault="00BE0833" w:rsidP="00782521">
            <w:pPr>
              <w:spacing w:line="360" w:lineRule="auto"/>
              <w:jc w:val="left"/>
              <w:rPr>
                <w:rFonts w:ascii="Times New Roman" w:eastAsia="仿宋" w:hAnsi="Times New Roman" w:cs="Times New Roman"/>
                <w:sz w:val="24"/>
                <w:szCs w:val="24"/>
              </w:rPr>
            </w:pPr>
            <w:r w:rsidRPr="00BE0833">
              <w:rPr>
                <w:rFonts w:ascii="Times New Roman" w:eastAsia="仿宋" w:hAnsi="Times New Roman" w:cs="Times New Roman"/>
                <w:sz w:val="24"/>
                <w:szCs w:val="24"/>
              </w:rPr>
              <w:t>2. AIE“</w:t>
            </w:r>
            <w:r w:rsidRPr="00BE0833">
              <w:rPr>
                <w:rFonts w:ascii="Times New Roman" w:eastAsia="仿宋" w:hAnsi="Times New Roman" w:cs="Times New Roman"/>
                <w:sz w:val="24"/>
                <w:szCs w:val="24"/>
              </w:rPr>
              <w:t>关键学术论文奖</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w:t>
            </w:r>
            <w:r w:rsidRPr="00BE0833">
              <w:rPr>
                <w:rFonts w:ascii="Times New Roman" w:eastAsia="仿宋" w:hAnsi="Times New Roman" w:cs="Times New Roman"/>
                <w:sz w:val="24"/>
                <w:szCs w:val="24"/>
              </w:rPr>
              <w:t>2018</w:t>
            </w:r>
            <w:r w:rsidRPr="00BE0833">
              <w:rPr>
                <w:rFonts w:ascii="Times New Roman" w:eastAsia="仿宋" w:hAnsi="Times New Roman" w:cs="Times New Roman"/>
                <w:sz w:val="24"/>
                <w:szCs w:val="24"/>
              </w:rPr>
              <w:t>）</w:t>
            </w:r>
          </w:p>
          <w:p w14:paraId="006ECBBE" w14:textId="2259EE12" w:rsidR="00397C8D" w:rsidRPr="00782521" w:rsidRDefault="00BE0833" w:rsidP="00782521">
            <w:pPr>
              <w:spacing w:line="360" w:lineRule="auto"/>
              <w:jc w:val="left"/>
              <w:rPr>
                <w:rFonts w:ascii="Times New Roman" w:eastAsia="仿宋" w:hAnsi="Times New Roman" w:cs="Times New Roman" w:hint="eastAsia"/>
                <w:sz w:val="24"/>
                <w:szCs w:val="24"/>
              </w:rPr>
            </w:pPr>
            <w:r w:rsidRPr="00BE0833">
              <w:rPr>
                <w:rFonts w:ascii="Times New Roman" w:eastAsia="仿宋" w:hAnsi="Times New Roman" w:cs="Times New Roman"/>
                <w:sz w:val="24"/>
                <w:szCs w:val="24"/>
              </w:rPr>
              <w:t>1.</w:t>
            </w:r>
            <w:r w:rsidRPr="00BE0833">
              <w:rPr>
                <w:rFonts w:ascii="Times New Roman" w:eastAsia="仿宋" w:hAnsi="Times New Roman" w:cs="Times New Roman"/>
                <w:sz w:val="24"/>
                <w:szCs w:val="24"/>
              </w:rPr>
              <w:t>青海省自然科学优秀学术论文奖（</w:t>
            </w:r>
            <w:r w:rsidRPr="00BE0833">
              <w:rPr>
                <w:rFonts w:ascii="Times New Roman" w:eastAsia="仿宋" w:hAnsi="Times New Roman" w:cs="Times New Roman"/>
                <w:sz w:val="24"/>
                <w:szCs w:val="24"/>
              </w:rPr>
              <w:t>2018</w:t>
            </w:r>
            <w:r w:rsidRPr="00BE0833">
              <w:rPr>
                <w:rFonts w:ascii="Times New Roman" w:eastAsia="仿宋" w:hAnsi="Times New Roman" w:cs="Times New Roman"/>
                <w:sz w:val="24"/>
                <w:szCs w:val="24"/>
              </w:rPr>
              <w:t>）</w:t>
            </w:r>
          </w:p>
        </w:tc>
      </w:tr>
      <w:tr w:rsidR="00397C8D" w14:paraId="5C6C602E" w14:textId="77777777" w:rsidTr="000A2433">
        <w:trPr>
          <w:cantSplit/>
          <w:trHeight w:val="4952"/>
          <w:jc w:val="center"/>
        </w:trPr>
        <w:tc>
          <w:tcPr>
            <w:tcW w:w="562" w:type="dxa"/>
            <w:textDirection w:val="tbRlV"/>
            <w:vAlign w:val="center"/>
          </w:tcPr>
          <w:p w14:paraId="37122726" w14:textId="77777777" w:rsidR="00397C8D"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lastRenderedPageBreak/>
              <w:t>学术论文</w:t>
            </w:r>
          </w:p>
        </w:tc>
        <w:tc>
          <w:tcPr>
            <w:tcW w:w="7734" w:type="dxa"/>
            <w:gridSpan w:val="7"/>
            <w:vAlign w:val="center"/>
          </w:tcPr>
          <w:p w14:paraId="323379F5" w14:textId="3F7A470D" w:rsidR="00032486" w:rsidRDefault="00782521" w:rsidP="00782521">
            <w:pPr>
              <w:widowControl/>
              <w:spacing w:line="300" w:lineRule="auto"/>
              <w:rPr>
                <w:rFonts w:ascii="Times New Roman" w:hAnsi="Times New Roman"/>
                <w:color w:val="000000"/>
                <w:kern w:val="0"/>
                <w:sz w:val="24"/>
              </w:rPr>
            </w:pPr>
            <w:r w:rsidRPr="00105619">
              <w:rPr>
                <w:rFonts w:ascii="Times New Roman" w:hAnsi="Times New Roman"/>
                <w:color w:val="000000"/>
                <w:kern w:val="0"/>
                <w:sz w:val="24"/>
              </w:rPr>
              <w:t>1.</w:t>
            </w:r>
            <w:r w:rsidR="00032486" w:rsidRPr="00032486">
              <w:rPr>
                <w:rFonts w:ascii="Segoe UI" w:hAnsi="Segoe UI" w:cs="Segoe UI"/>
                <w:kern w:val="0"/>
                <w:sz w:val="22"/>
              </w:rPr>
              <w:t xml:space="preserve"> </w:t>
            </w:r>
            <w:r w:rsidR="00032486" w:rsidRPr="00032486">
              <w:rPr>
                <w:rFonts w:ascii="Times New Roman" w:hAnsi="Times New Roman"/>
                <w:color w:val="000000"/>
                <w:kern w:val="0"/>
                <w:sz w:val="24"/>
              </w:rPr>
              <w:t xml:space="preserve">In-situ sequential topotactic transformation of ZIF-8 to N-doped Zn-oxide/sulfide with defect engineering for efficient </w:t>
            </w:r>
            <w:proofErr w:type="spellStart"/>
            <w:r w:rsidR="00032486" w:rsidRPr="00032486">
              <w:rPr>
                <w:rFonts w:ascii="Times New Roman" w:hAnsi="Times New Roman"/>
                <w:color w:val="000000"/>
                <w:kern w:val="0"/>
                <w:sz w:val="24"/>
              </w:rPr>
              <w:t>radiocesium</w:t>
            </w:r>
            <w:proofErr w:type="spellEnd"/>
            <w:r w:rsidR="00032486" w:rsidRPr="00032486">
              <w:rPr>
                <w:rFonts w:ascii="Times New Roman" w:hAnsi="Times New Roman"/>
                <w:color w:val="000000"/>
                <w:kern w:val="0"/>
                <w:sz w:val="24"/>
              </w:rPr>
              <w:t xml:space="preserve"> capture</w:t>
            </w:r>
            <w:r w:rsidR="00032486" w:rsidRPr="00F17EC5">
              <w:rPr>
                <w:rFonts w:ascii="Times New Roman" w:hAnsi="Times New Roman"/>
                <w:color w:val="000000"/>
                <w:kern w:val="0"/>
                <w:sz w:val="24"/>
              </w:rPr>
              <w:t>[J]</w:t>
            </w:r>
            <w:r w:rsidR="00032486" w:rsidRPr="00032486">
              <w:rPr>
                <w:rFonts w:ascii="Times New Roman" w:hAnsi="Times New Roman"/>
                <w:color w:val="000000"/>
                <w:kern w:val="0"/>
                <w:sz w:val="24"/>
              </w:rPr>
              <w:t xml:space="preserve">. </w:t>
            </w:r>
            <w:r w:rsidR="00032486" w:rsidRPr="00032486">
              <w:rPr>
                <w:rFonts w:ascii="Times New Roman" w:hAnsi="Times New Roman"/>
                <w:i/>
                <w:iCs/>
                <w:color w:val="000000"/>
                <w:kern w:val="0"/>
                <w:sz w:val="24"/>
              </w:rPr>
              <w:t xml:space="preserve">Chemical Engineering Journal </w:t>
            </w:r>
            <w:r w:rsidR="00032486" w:rsidRPr="00032486">
              <w:rPr>
                <w:rFonts w:ascii="Times New Roman" w:hAnsi="Times New Roman"/>
                <w:b/>
                <w:bCs/>
                <w:color w:val="000000"/>
                <w:kern w:val="0"/>
                <w:sz w:val="24"/>
              </w:rPr>
              <w:t>2026</w:t>
            </w:r>
            <w:r w:rsidR="00032486" w:rsidRPr="00032486">
              <w:rPr>
                <w:rFonts w:ascii="Times New Roman" w:hAnsi="Times New Roman"/>
                <w:color w:val="000000"/>
                <w:kern w:val="0"/>
                <w:sz w:val="24"/>
              </w:rPr>
              <w:t xml:space="preserve">, </w:t>
            </w:r>
            <w:r w:rsidR="00032486" w:rsidRPr="00032486">
              <w:rPr>
                <w:rFonts w:ascii="Times New Roman" w:hAnsi="Times New Roman"/>
                <w:i/>
                <w:iCs/>
                <w:color w:val="000000"/>
                <w:kern w:val="0"/>
                <w:sz w:val="24"/>
              </w:rPr>
              <w:t>529</w:t>
            </w:r>
            <w:r w:rsidR="00032486" w:rsidRPr="00032486">
              <w:rPr>
                <w:rFonts w:ascii="Times New Roman" w:hAnsi="Times New Roman"/>
                <w:color w:val="000000"/>
                <w:kern w:val="0"/>
                <w:sz w:val="24"/>
              </w:rPr>
              <w:t>, 172943.</w:t>
            </w:r>
            <w:r w:rsidR="00032486" w:rsidRPr="00105619">
              <w:rPr>
                <w:rFonts w:ascii="Times New Roman" w:hAnsi="Times New Roman"/>
                <w:color w:val="000000"/>
                <w:kern w:val="0"/>
                <w:sz w:val="24"/>
              </w:rPr>
              <w:t xml:space="preserve"> </w:t>
            </w:r>
            <w:r w:rsidR="00032486" w:rsidRPr="00105619">
              <w:rPr>
                <w:rFonts w:ascii="Times New Roman" w:hAnsi="Times New Roman"/>
                <w:color w:val="000000"/>
                <w:kern w:val="0"/>
                <w:sz w:val="24"/>
              </w:rPr>
              <w:t>(</w:t>
            </w:r>
            <w:r w:rsidR="00032486" w:rsidRPr="00105619">
              <w:rPr>
                <w:rFonts w:ascii="Times New Roman" w:hAnsi="Times New Roman"/>
                <w:color w:val="000000"/>
                <w:kern w:val="0"/>
                <w:sz w:val="24"/>
              </w:rPr>
              <w:t>通讯作者</w:t>
            </w:r>
            <w:r w:rsidR="00032486" w:rsidRPr="00105619">
              <w:rPr>
                <w:rFonts w:ascii="Times New Roman" w:hAnsi="Times New Roman"/>
                <w:color w:val="000000"/>
                <w:kern w:val="0"/>
                <w:sz w:val="24"/>
              </w:rPr>
              <w:t>)</w:t>
            </w:r>
          </w:p>
          <w:p w14:paraId="21E2EB17" w14:textId="77777777" w:rsidR="00911A78" w:rsidRDefault="00032486" w:rsidP="00911A78">
            <w:pPr>
              <w:widowControl/>
              <w:spacing w:line="300" w:lineRule="auto"/>
              <w:rPr>
                <w:rFonts w:ascii="Times New Roman" w:hAnsi="Times New Roman"/>
                <w:color w:val="000000"/>
                <w:kern w:val="0"/>
                <w:sz w:val="24"/>
              </w:rPr>
            </w:pPr>
            <w:r>
              <w:rPr>
                <w:rFonts w:ascii="Times New Roman" w:hAnsi="Times New Roman" w:hint="eastAsia"/>
                <w:color w:val="000000"/>
                <w:kern w:val="0"/>
                <w:sz w:val="24"/>
              </w:rPr>
              <w:t>2.</w:t>
            </w:r>
            <w:r w:rsidR="00782521" w:rsidRPr="00105619">
              <w:rPr>
                <w:rFonts w:ascii="Times New Roman" w:hAnsi="Times New Roman"/>
                <w:color w:val="000000"/>
                <w:kern w:val="0"/>
                <w:sz w:val="24"/>
              </w:rPr>
              <w:t xml:space="preserve">Z-Bonds in Choline Chloride/Water Deep Eutectic Solvent: X-ray/Neutron Scattering and Density Functional Theory Calculations[J], </w:t>
            </w:r>
            <w:r w:rsidR="00782521" w:rsidRPr="00105619">
              <w:rPr>
                <w:rFonts w:ascii="Times New Roman" w:hAnsi="Times New Roman"/>
                <w:i/>
                <w:iCs/>
                <w:color w:val="000000"/>
                <w:kern w:val="0"/>
                <w:sz w:val="24"/>
              </w:rPr>
              <w:t>The Journal of Physical Chemistry Letters</w:t>
            </w:r>
            <w:r w:rsidR="00782521" w:rsidRPr="00105619">
              <w:rPr>
                <w:rFonts w:ascii="Times New Roman" w:hAnsi="Times New Roman"/>
                <w:color w:val="000000"/>
                <w:kern w:val="0"/>
                <w:sz w:val="24"/>
              </w:rPr>
              <w:t xml:space="preserve">, </w:t>
            </w:r>
            <w:r w:rsidR="00782521" w:rsidRPr="00032486">
              <w:rPr>
                <w:rFonts w:ascii="Times New Roman" w:hAnsi="Times New Roman"/>
                <w:b/>
                <w:bCs/>
                <w:color w:val="000000"/>
                <w:kern w:val="0"/>
                <w:sz w:val="24"/>
              </w:rPr>
              <w:t>2025</w:t>
            </w:r>
            <w:r w:rsidR="00782521" w:rsidRPr="00105619">
              <w:rPr>
                <w:rFonts w:ascii="Times New Roman" w:hAnsi="Times New Roman"/>
                <w:color w:val="000000"/>
                <w:kern w:val="0"/>
                <w:sz w:val="24"/>
              </w:rPr>
              <w:t xml:space="preserve">,16(20): 5091-5100. </w:t>
            </w:r>
            <w:r w:rsidR="00911A78" w:rsidRPr="00105619">
              <w:rPr>
                <w:rFonts w:ascii="Times New Roman" w:hAnsi="Times New Roman"/>
                <w:color w:val="000000"/>
                <w:kern w:val="0"/>
                <w:sz w:val="24"/>
              </w:rPr>
              <w:t>(</w:t>
            </w:r>
            <w:r w:rsidR="00911A78" w:rsidRPr="00105619">
              <w:rPr>
                <w:rFonts w:ascii="Times New Roman" w:hAnsi="Times New Roman"/>
                <w:color w:val="000000"/>
                <w:kern w:val="0"/>
                <w:sz w:val="24"/>
              </w:rPr>
              <w:t>通讯作者</w:t>
            </w:r>
            <w:r w:rsidR="00911A78" w:rsidRPr="00105619">
              <w:rPr>
                <w:rFonts w:ascii="Times New Roman" w:hAnsi="Times New Roman"/>
                <w:color w:val="000000"/>
                <w:kern w:val="0"/>
                <w:sz w:val="24"/>
              </w:rPr>
              <w:t>)</w:t>
            </w:r>
          </w:p>
          <w:p w14:paraId="30DC4AAA" w14:textId="7D16C89E" w:rsidR="00911A78" w:rsidRDefault="00911A78" w:rsidP="00782521">
            <w:pPr>
              <w:widowControl/>
              <w:spacing w:line="300" w:lineRule="auto"/>
              <w:rPr>
                <w:rFonts w:ascii="Times New Roman" w:hAnsi="Times New Roman" w:hint="eastAsia"/>
                <w:color w:val="000000"/>
                <w:kern w:val="0"/>
                <w:sz w:val="24"/>
              </w:rPr>
            </w:pPr>
            <w:r>
              <w:rPr>
                <w:rFonts w:ascii="Times New Roman" w:hAnsi="Times New Roman" w:hint="eastAsia"/>
                <w:color w:val="000000"/>
                <w:kern w:val="0"/>
                <w:sz w:val="24"/>
              </w:rPr>
              <w:t xml:space="preserve">3. </w:t>
            </w:r>
            <w:r w:rsidRPr="00911A78">
              <w:rPr>
                <w:rFonts w:ascii="Times New Roman" w:hAnsi="Times New Roman"/>
                <w:color w:val="000000"/>
                <w:kern w:val="0"/>
                <w:sz w:val="24"/>
              </w:rPr>
              <w:t xml:space="preserve">Ion solvation under gigapascal pressure. </w:t>
            </w:r>
            <w:r w:rsidRPr="00911A78">
              <w:rPr>
                <w:rFonts w:ascii="Times New Roman" w:hAnsi="Times New Roman"/>
                <w:i/>
                <w:iCs/>
                <w:color w:val="000000"/>
                <w:kern w:val="0"/>
                <w:sz w:val="24"/>
              </w:rPr>
              <w:t xml:space="preserve">The Journal of Chemical Physics </w:t>
            </w:r>
            <w:r w:rsidRPr="00911A78">
              <w:rPr>
                <w:rFonts w:ascii="Times New Roman" w:hAnsi="Times New Roman"/>
                <w:b/>
                <w:bCs/>
                <w:color w:val="000000"/>
                <w:kern w:val="0"/>
                <w:sz w:val="24"/>
              </w:rPr>
              <w:t>2025</w:t>
            </w:r>
            <w:r w:rsidRPr="00911A78">
              <w:rPr>
                <w:rFonts w:ascii="Times New Roman" w:hAnsi="Times New Roman"/>
                <w:color w:val="000000"/>
                <w:kern w:val="0"/>
                <w:sz w:val="24"/>
              </w:rPr>
              <w:t xml:space="preserve">, </w:t>
            </w:r>
            <w:r w:rsidRPr="00911A78">
              <w:rPr>
                <w:rFonts w:ascii="Times New Roman" w:hAnsi="Times New Roman"/>
                <w:i/>
                <w:iCs/>
                <w:color w:val="000000"/>
                <w:kern w:val="0"/>
                <w:sz w:val="24"/>
              </w:rPr>
              <w:t>163</w:t>
            </w:r>
            <w:r w:rsidRPr="00911A78">
              <w:rPr>
                <w:rFonts w:ascii="Times New Roman" w:hAnsi="Times New Roman"/>
                <w:color w:val="000000"/>
                <w:kern w:val="0"/>
                <w:sz w:val="24"/>
              </w:rPr>
              <w:t xml:space="preserve"> (19), 194505.</w:t>
            </w:r>
            <w:r w:rsidRPr="00105619">
              <w:rPr>
                <w:rFonts w:ascii="Times New Roman" w:hAnsi="Times New Roman"/>
                <w:color w:val="000000"/>
                <w:kern w:val="0"/>
                <w:sz w:val="24"/>
              </w:rPr>
              <w:t xml:space="preserve"> </w:t>
            </w:r>
            <w:r w:rsidRPr="00105619">
              <w:rPr>
                <w:rFonts w:ascii="Times New Roman" w:hAnsi="Times New Roman"/>
                <w:color w:val="000000"/>
                <w:kern w:val="0"/>
                <w:sz w:val="24"/>
              </w:rPr>
              <w:t>(</w:t>
            </w:r>
            <w:r w:rsidRPr="00105619">
              <w:rPr>
                <w:rFonts w:ascii="Times New Roman" w:hAnsi="Times New Roman"/>
                <w:color w:val="000000"/>
                <w:kern w:val="0"/>
                <w:sz w:val="24"/>
              </w:rPr>
              <w:t>通讯作者</w:t>
            </w:r>
            <w:r w:rsidRPr="00105619">
              <w:rPr>
                <w:rFonts w:ascii="Times New Roman" w:hAnsi="Times New Roman"/>
                <w:color w:val="000000"/>
                <w:kern w:val="0"/>
                <w:sz w:val="24"/>
              </w:rPr>
              <w:t>)</w:t>
            </w:r>
          </w:p>
          <w:p w14:paraId="223CBC7C" w14:textId="27D85BE7" w:rsidR="00782521" w:rsidRDefault="00911A78" w:rsidP="00782521">
            <w:pPr>
              <w:widowControl/>
              <w:spacing w:line="300" w:lineRule="auto"/>
              <w:rPr>
                <w:rFonts w:ascii="Times New Roman" w:hAnsi="Times New Roman"/>
                <w:color w:val="000000"/>
                <w:kern w:val="0"/>
                <w:sz w:val="24"/>
              </w:rPr>
            </w:pPr>
            <w:r>
              <w:rPr>
                <w:rFonts w:ascii="Times New Roman" w:hAnsi="Times New Roman" w:hint="eastAsia"/>
                <w:color w:val="000000"/>
                <w:kern w:val="0"/>
                <w:sz w:val="24"/>
              </w:rPr>
              <w:t>4</w:t>
            </w:r>
            <w:r w:rsidR="00782521">
              <w:rPr>
                <w:rFonts w:ascii="Times New Roman" w:hAnsi="Times New Roman"/>
                <w:color w:val="000000"/>
                <w:kern w:val="0"/>
                <w:sz w:val="24"/>
              </w:rPr>
              <w:t>.</w:t>
            </w:r>
            <w:r w:rsidR="00782521" w:rsidRPr="00F17EC5">
              <w:rPr>
                <w:rFonts w:ascii="Times New Roman" w:hAnsi="Times New Roman"/>
              </w:rPr>
              <w:t xml:space="preserve"> </w:t>
            </w:r>
            <w:r w:rsidR="00782521" w:rsidRPr="00F17EC5">
              <w:rPr>
                <w:rFonts w:ascii="Times New Roman" w:hAnsi="Times New Roman"/>
                <w:color w:val="000000"/>
                <w:kern w:val="0"/>
                <w:sz w:val="24"/>
              </w:rPr>
              <w:t>Selective and efficient adsorption of H</w:t>
            </w:r>
            <w:r w:rsidR="00782521" w:rsidRPr="00782521">
              <w:rPr>
                <w:rFonts w:ascii="Times New Roman" w:hAnsi="Times New Roman"/>
                <w:color w:val="000000"/>
                <w:kern w:val="0"/>
                <w:sz w:val="24"/>
                <w:vertAlign w:val="subscript"/>
              </w:rPr>
              <w:t>3</w:t>
            </w:r>
            <w:r w:rsidR="00782521" w:rsidRPr="00F17EC5">
              <w:rPr>
                <w:rFonts w:ascii="Times New Roman" w:hAnsi="Times New Roman"/>
                <w:color w:val="000000"/>
                <w:kern w:val="0"/>
                <w:sz w:val="24"/>
              </w:rPr>
              <w:t>BO</w:t>
            </w:r>
            <w:r w:rsidR="00782521" w:rsidRPr="00782521">
              <w:rPr>
                <w:rFonts w:ascii="Times New Roman" w:hAnsi="Times New Roman"/>
                <w:color w:val="000000"/>
                <w:kern w:val="0"/>
                <w:sz w:val="24"/>
                <w:vertAlign w:val="subscript"/>
              </w:rPr>
              <w:t>3</w:t>
            </w:r>
            <w:r w:rsidR="00782521" w:rsidRPr="00F17EC5">
              <w:rPr>
                <w:rFonts w:ascii="Times New Roman" w:hAnsi="Times New Roman"/>
                <w:color w:val="000000"/>
                <w:kern w:val="0"/>
                <w:sz w:val="24"/>
              </w:rPr>
              <w:t xml:space="preserve"> from Salt Lake brine solution by ZIF-67-derived hollow cobalt sulfide [J], Desalination </w:t>
            </w:r>
            <w:r w:rsidR="00782521" w:rsidRPr="00032486">
              <w:rPr>
                <w:rFonts w:ascii="Times New Roman" w:hAnsi="Times New Roman"/>
                <w:b/>
                <w:bCs/>
                <w:color w:val="000000"/>
                <w:kern w:val="0"/>
                <w:sz w:val="24"/>
              </w:rPr>
              <w:t>2025</w:t>
            </w:r>
            <w:r w:rsidR="00782521" w:rsidRPr="00F17EC5">
              <w:rPr>
                <w:rFonts w:ascii="Times New Roman" w:hAnsi="Times New Roman"/>
                <w:color w:val="000000"/>
                <w:kern w:val="0"/>
                <w:sz w:val="24"/>
              </w:rPr>
              <w:t>, 613: 119019. (</w:t>
            </w:r>
            <w:r w:rsidR="00782521" w:rsidRPr="00F17EC5">
              <w:rPr>
                <w:rFonts w:ascii="Times New Roman" w:hAnsi="Times New Roman"/>
                <w:color w:val="000000"/>
                <w:kern w:val="0"/>
                <w:sz w:val="24"/>
              </w:rPr>
              <w:t>通讯作者</w:t>
            </w:r>
            <w:r w:rsidR="00782521" w:rsidRPr="00F17EC5">
              <w:rPr>
                <w:rFonts w:ascii="Times New Roman" w:hAnsi="Times New Roman"/>
                <w:color w:val="000000"/>
                <w:kern w:val="0"/>
                <w:sz w:val="24"/>
              </w:rPr>
              <w:t>)</w:t>
            </w:r>
          </w:p>
          <w:p w14:paraId="0841B93F" w14:textId="6EEA201D" w:rsidR="00397C8D" w:rsidRPr="00782521" w:rsidRDefault="00911A78" w:rsidP="00782521">
            <w:pPr>
              <w:widowControl/>
              <w:spacing w:line="300" w:lineRule="auto"/>
              <w:rPr>
                <w:rFonts w:ascii="Times New Roman" w:hAnsi="Times New Roman" w:hint="eastAsia"/>
                <w:color w:val="000000"/>
                <w:kern w:val="0"/>
                <w:sz w:val="24"/>
              </w:rPr>
            </w:pPr>
            <w:r>
              <w:rPr>
                <w:rFonts w:ascii="Times New Roman" w:hAnsi="Times New Roman" w:hint="eastAsia"/>
                <w:color w:val="000000"/>
                <w:kern w:val="0"/>
                <w:sz w:val="24"/>
              </w:rPr>
              <w:t>5</w:t>
            </w:r>
            <w:r w:rsidR="00782521" w:rsidRPr="00F17EC5">
              <w:rPr>
                <w:rFonts w:ascii="Times New Roman" w:hAnsi="Times New Roman"/>
                <w:color w:val="000000"/>
                <w:kern w:val="0"/>
                <w:sz w:val="24"/>
              </w:rPr>
              <w:t>.Metal organic frameworks derived novel metal sulfide (</w:t>
            </w:r>
            <w:proofErr w:type="spellStart"/>
            <w:r w:rsidR="00782521" w:rsidRPr="00F17EC5">
              <w:rPr>
                <w:rFonts w:ascii="Times New Roman" w:hAnsi="Times New Roman"/>
                <w:color w:val="000000"/>
                <w:kern w:val="0"/>
                <w:sz w:val="24"/>
              </w:rPr>
              <w:t>KCoZnS</w:t>
            </w:r>
            <w:proofErr w:type="spellEnd"/>
            <w:r w:rsidR="00782521" w:rsidRPr="00F17EC5">
              <w:rPr>
                <w:rFonts w:ascii="Times New Roman" w:hAnsi="Times New Roman"/>
                <w:color w:val="000000"/>
                <w:kern w:val="0"/>
                <w:sz w:val="24"/>
              </w:rPr>
              <w:t xml:space="preserve">) nanosheet as an efficient collector for cesium ions[J], </w:t>
            </w:r>
            <w:r w:rsidR="00782521" w:rsidRPr="00F17EC5">
              <w:rPr>
                <w:rFonts w:ascii="Times New Roman" w:hAnsi="Times New Roman"/>
                <w:i/>
                <w:iCs/>
                <w:color w:val="000000"/>
                <w:kern w:val="0"/>
                <w:sz w:val="24"/>
              </w:rPr>
              <w:t>Journal of Environmental Chemical Engineering</w:t>
            </w:r>
            <w:r w:rsidR="00782521" w:rsidRPr="00F17EC5">
              <w:rPr>
                <w:rFonts w:ascii="Times New Roman" w:hAnsi="Times New Roman"/>
                <w:color w:val="000000"/>
                <w:kern w:val="0"/>
                <w:sz w:val="24"/>
              </w:rPr>
              <w:t xml:space="preserve"> </w:t>
            </w:r>
            <w:r w:rsidR="00782521" w:rsidRPr="00032486">
              <w:rPr>
                <w:rFonts w:ascii="Times New Roman" w:hAnsi="Times New Roman"/>
                <w:b/>
                <w:bCs/>
                <w:color w:val="000000"/>
                <w:kern w:val="0"/>
                <w:sz w:val="24"/>
              </w:rPr>
              <w:t>2025</w:t>
            </w:r>
            <w:r w:rsidR="00782521" w:rsidRPr="00F17EC5">
              <w:rPr>
                <w:rFonts w:ascii="Times New Roman" w:hAnsi="Times New Roman"/>
                <w:color w:val="000000"/>
                <w:kern w:val="0"/>
                <w:sz w:val="24"/>
              </w:rPr>
              <w:t>, 13 (6): 119802. (</w:t>
            </w:r>
            <w:r w:rsidR="00782521" w:rsidRPr="00F17EC5">
              <w:rPr>
                <w:rFonts w:ascii="Times New Roman" w:hAnsi="Times New Roman"/>
                <w:color w:val="000000"/>
                <w:kern w:val="0"/>
                <w:sz w:val="24"/>
              </w:rPr>
              <w:t>通讯作者</w:t>
            </w:r>
            <w:r w:rsidR="00782521" w:rsidRPr="00F17EC5">
              <w:rPr>
                <w:rFonts w:ascii="Times New Roman" w:hAnsi="Times New Roman"/>
                <w:color w:val="000000"/>
                <w:kern w:val="0"/>
                <w:sz w:val="24"/>
              </w:rPr>
              <w:t>)</w:t>
            </w:r>
          </w:p>
        </w:tc>
      </w:tr>
    </w:tbl>
    <w:p w14:paraId="578D6368" w14:textId="77777777" w:rsidR="00397C8D" w:rsidRDefault="00397C8D">
      <w:pPr>
        <w:rPr>
          <w:rFonts w:hint="eastAsia"/>
        </w:rPr>
      </w:pPr>
    </w:p>
    <w:sectPr w:rsidR="00397C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7808B" w14:textId="77777777" w:rsidR="00EC48A6" w:rsidRDefault="00EC48A6" w:rsidP="00467870">
      <w:pPr>
        <w:rPr>
          <w:rFonts w:hint="eastAsia"/>
        </w:rPr>
      </w:pPr>
      <w:r>
        <w:separator/>
      </w:r>
    </w:p>
  </w:endnote>
  <w:endnote w:type="continuationSeparator" w:id="0">
    <w:p w14:paraId="0FD60020" w14:textId="77777777" w:rsidR="00EC48A6" w:rsidRDefault="00EC48A6" w:rsidP="0046787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4852C" w14:textId="77777777" w:rsidR="00EC48A6" w:rsidRDefault="00EC48A6" w:rsidP="00467870">
      <w:pPr>
        <w:rPr>
          <w:rFonts w:hint="eastAsia"/>
        </w:rPr>
      </w:pPr>
      <w:r>
        <w:separator/>
      </w:r>
    </w:p>
  </w:footnote>
  <w:footnote w:type="continuationSeparator" w:id="0">
    <w:p w14:paraId="2DB4D6AB" w14:textId="77777777" w:rsidR="00EC48A6" w:rsidRDefault="00EC48A6" w:rsidP="0046787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8A"/>
    <w:rsid w:val="00022A9D"/>
    <w:rsid w:val="00032486"/>
    <w:rsid w:val="000A2433"/>
    <w:rsid w:val="001F35A7"/>
    <w:rsid w:val="0029539F"/>
    <w:rsid w:val="00397C8D"/>
    <w:rsid w:val="00467870"/>
    <w:rsid w:val="004746CE"/>
    <w:rsid w:val="005B3E30"/>
    <w:rsid w:val="00782521"/>
    <w:rsid w:val="007A50CC"/>
    <w:rsid w:val="00816522"/>
    <w:rsid w:val="008D5E10"/>
    <w:rsid w:val="008E3C5D"/>
    <w:rsid w:val="00911A78"/>
    <w:rsid w:val="00925000"/>
    <w:rsid w:val="009D0328"/>
    <w:rsid w:val="00AF7725"/>
    <w:rsid w:val="00BE0833"/>
    <w:rsid w:val="00CB768A"/>
    <w:rsid w:val="00CF39AE"/>
    <w:rsid w:val="00D554C6"/>
    <w:rsid w:val="00EB0839"/>
    <w:rsid w:val="00EC48A6"/>
    <w:rsid w:val="00F343AE"/>
    <w:rsid w:val="67562570"/>
    <w:rsid w:val="7C2E5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A36B6"/>
  <w15:docId w15:val="{3CDC827D-0846-4D49-853D-8D598516F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61745">
      <w:bodyDiv w:val="1"/>
      <w:marLeft w:val="0"/>
      <w:marRight w:val="0"/>
      <w:marTop w:val="0"/>
      <w:marBottom w:val="0"/>
      <w:divBdr>
        <w:top w:val="none" w:sz="0" w:space="0" w:color="auto"/>
        <w:left w:val="none" w:sz="0" w:space="0" w:color="auto"/>
        <w:bottom w:val="none" w:sz="0" w:space="0" w:color="auto"/>
        <w:right w:val="none" w:sz="0" w:space="0" w:color="auto"/>
      </w:divBdr>
    </w:div>
    <w:div w:id="1783769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CA9B-7A80-4280-8436-662F5F9AC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302</Words>
  <Characters>1724</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Ying</dc:creator>
  <cp:lastModifiedBy>NTKO</cp:lastModifiedBy>
  <cp:revision>4</cp:revision>
  <dcterms:created xsi:type="dcterms:W3CDTF">2026-03-03T08:42:00Z</dcterms:created>
  <dcterms:modified xsi:type="dcterms:W3CDTF">2026-03-03T09:05:00Z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eyJoZGlkIjoiYjcyN2Q0MmFlNjA2NjYzZmIxODRiOWRiOGJiODAwNDkiLCJ1c2VySWQiOiIyNzI4NzI5ODIifQ==</vt:lpwstr>
  </property>
  <property fmtid="{D5CDD505-2E9C-101B-9397-08002B2CF9AE}" pid="3" name="KSOProductBuildVer">
    <vt:lpwstr>2052-12.1.0.25225</vt:lpwstr>
  </property>
  <property fmtid="{D5CDD505-2E9C-101B-9397-08002B2CF9AE}" pid="4" name="ICV">
    <vt:lpwstr>3842155F446A4A7DA5B61A83F6B20DF4_13</vt:lpwstr>
  </property>
</Properties>
</file>