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77777777" w:rsidR="00DA474B" w:rsidRDefault="00000000">
      <w:pPr>
        <w:jc w:val="center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45"/>
        <w:gridCol w:w="700"/>
        <w:gridCol w:w="689"/>
        <w:gridCol w:w="331"/>
        <w:gridCol w:w="1453"/>
        <w:gridCol w:w="1216"/>
        <w:gridCol w:w="1416"/>
      </w:tblGrid>
      <w:tr w:rsidR="00DA0CB0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7FB4A2FE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proofErr w:type="gramStart"/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房得珍</w:t>
            </w:r>
            <w:proofErr w:type="gramEnd"/>
          </w:p>
        </w:tc>
        <w:tc>
          <w:tcPr>
            <w:tcW w:w="703" w:type="dxa"/>
            <w:vAlign w:val="center"/>
          </w:tcPr>
          <w:p w14:paraId="7508C4A7" w14:textId="0E65287C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 w14:textId="59CEE307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 w14:textId="21135F15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 w14:textId="7F33604C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1994.01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778905E4" w:rsidR="00BE799E" w:rsidRDefault="00DA0CB0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DA0CB0">
              <w:rPr>
                <w:rFonts w:ascii="仿宋" w:eastAsia="仿宋" w:hAnsi="仿宋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B2082C4" wp14:editId="642701C1">
                  <wp:extent cx="757373" cy="1061744"/>
                  <wp:effectExtent l="0" t="0" r="5080" b="5080"/>
                  <wp:docPr id="163714850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0461" cy="1108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CB0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7102423C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博士研究生</w:t>
            </w:r>
          </w:p>
        </w:tc>
        <w:tc>
          <w:tcPr>
            <w:tcW w:w="703" w:type="dxa"/>
            <w:vAlign w:val="center"/>
          </w:tcPr>
          <w:p w14:paraId="5B9D7F23" w14:textId="591B6B4C" w:rsidR="00BE799E" w:rsidRDefault="00BE799E" w:rsidP="00BE799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 w14:textId="0BF02E23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1C12685E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 w14:textId="093A91B4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理学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DA0CB0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699A46A8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化工学院</w:t>
            </w:r>
          </w:p>
        </w:tc>
        <w:tc>
          <w:tcPr>
            <w:tcW w:w="1473" w:type="dxa"/>
            <w:vAlign w:val="center"/>
          </w:tcPr>
          <w:p w14:paraId="121532B8" w14:textId="2AA5332A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 w14:textId="1EA88C7B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讲师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DA0CB0" w14:paraId="72AA9300" w14:textId="77777777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 w14:textId="33F0A78D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 w14:textId="3258AD8E" w:rsidR="00BE799E" w:rsidRDefault="00BE799E" w:rsidP="00BE799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081700</w:t>
            </w:r>
          </w:p>
        </w:tc>
        <w:tc>
          <w:tcPr>
            <w:tcW w:w="1808" w:type="dxa"/>
            <w:gridSpan w:val="2"/>
            <w:vAlign w:val="center"/>
          </w:tcPr>
          <w:p w14:paraId="7F2B801C" w14:textId="197A1C81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 w14:textId="7CA44E30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化学工程与技术</w:t>
            </w:r>
          </w:p>
        </w:tc>
      </w:tr>
      <w:tr w:rsidR="00DA0CB0" w14:paraId="73CCB547" w14:textId="77777777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 w14:textId="4A339489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 w14:textId="37D62F20" w:rsidR="00BE799E" w:rsidRDefault="00BE799E" w:rsidP="00BE799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85602</w:t>
            </w:r>
          </w:p>
        </w:tc>
        <w:tc>
          <w:tcPr>
            <w:tcW w:w="1808" w:type="dxa"/>
            <w:gridSpan w:val="2"/>
            <w:vAlign w:val="center"/>
          </w:tcPr>
          <w:p w14:paraId="769B6554" w14:textId="170EC87A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 w14:textId="2D2DA166" w:rsidR="00BE799E" w:rsidRDefault="00BE799E" w:rsidP="00BE799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F77EDC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化学工程</w:t>
            </w:r>
          </w:p>
        </w:tc>
      </w:tr>
      <w:tr w:rsidR="00DA0CB0" w14:paraId="1DA92AEA" w14:textId="77777777">
        <w:trPr>
          <w:jc w:val="center"/>
        </w:trPr>
        <w:tc>
          <w:tcPr>
            <w:tcW w:w="846" w:type="dxa"/>
            <w:vAlign w:val="center"/>
          </w:tcPr>
          <w:p w14:paraId="0F536107" w14:textId="77777777" w:rsidR="00DA474B" w:rsidRPr="00E01029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E0102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6EC85F06" w:rsidR="00DA474B" w:rsidRPr="00E01029" w:rsidRDefault="00E01029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E01029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18813158043</w:t>
            </w:r>
          </w:p>
        </w:tc>
      </w:tr>
      <w:tr w:rsidR="00DA0CB0" w14:paraId="2A0D471F" w14:textId="77777777" w:rsidTr="00BE799E">
        <w:trPr>
          <w:cantSplit/>
          <w:trHeight w:val="2684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BE799E" w:rsidRDefault="00BE799E" w:rsidP="00BE799E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0D4EFB59" w14:textId="316B49C7" w:rsidR="00BE799E" w:rsidRDefault="00BE799E" w:rsidP="00BE799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博士，讲师，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2024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年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1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月毕业于中国科学院大学青海盐湖研究所无机化学专业，取得理学博士学位，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2024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年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4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月就职于青海大学化工学院，同年入选青海省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“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高端创新人才千人计划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”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，研究方向是盐湖稀散元素的分离提取。目前主持青海省科技</w:t>
            </w:r>
            <w:proofErr w:type="gramStart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厅项目</w:t>
            </w:r>
            <w:proofErr w:type="gramEnd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和青海大学项目共计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3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项，累计发表学术论文</w:t>
            </w:r>
            <w:proofErr w:type="gramStart"/>
            <w:r w:rsidRPr="00473CD9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8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余篇</w:t>
            </w:r>
            <w:proofErr w:type="gramEnd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。</w:t>
            </w:r>
          </w:p>
        </w:tc>
      </w:tr>
      <w:tr w:rsidR="00DA0CB0" w14:paraId="0D293A67" w14:textId="77777777" w:rsidTr="00BE799E">
        <w:trPr>
          <w:cantSplit/>
          <w:trHeight w:val="2107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BE799E" w:rsidRDefault="00BE799E" w:rsidP="00BE799E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2F1738B3" w14:textId="32C6B739" w:rsidR="00BE799E" w:rsidRPr="00BE799E" w:rsidRDefault="00BE799E" w:rsidP="00BE799E">
            <w:pPr>
              <w:rPr>
                <w:rFonts w:ascii="仿宋" w:eastAsia="仿宋" w:hAnsi="仿宋" w:cs="Arial"/>
                <w:sz w:val="24"/>
                <w:szCs w:val="24"/>
              </w:rPr>
            </w:pPr>
            <w:r w:rsidRPr="00BE799E">
              <w:rPr>
                <w:rFonts w:ascii="仿宋" w:eastAsia="仿宋" w:hAnsi="仿宋" w:cs="Arial"/>
                <w:sz w:val="24"/>
                <w:szCs w:val="24"/>
              </w:rPr>
              <w:t>主要从事</w:t>
            </w:r>
            <w:r>
              <w:rPr>
                <w:rFonts w:ascii="仿宋" w:eastAsia="仿宋" w:hAnsi="仿宋" w:cs="Arial" w:hint="eastAsia"/>
                <w:sz w:val="24"/>
                <w:szCs w:val="24"/>
              </w:rPr>
              <w:t>盐湖</w:t>
            </w:r>
            <w:r w:rsidRPr="00BE799E">
              <w:rPr>
                <w:rFonts w:ascii="仿宋" w:eastAsia="仿宋" w:hAnsi="仿宋" w:cs="Arial"/>
                <w:sz w:val="24"/>
                <w:szCs w:val="24"/>
              </w:rPr>
              <w:t>铷铯分离提取及资源高效利用研究，聚焦铷</w:t>
            </w:r>
            <w:proofErr w:type="gramStart"/>
            <w:r w:rsidRPr="00BE799E">
              <w:rPr>
                <w:rFonts w:ascii="仿宋" w:eastAsia="仿宋" w:hAnsi="仿宋" w:cs="Arial"/>
                <w:sz w:val="24"/>
                <w:szCs w:val="24"/>
              </w:rPr>
              <w:t>铯共伴生</w:t>
            </w:r>
            <w:proofErr w:type="gramEnd"/>
            <w:r w:rsidRPr="00BE799E">
              <w:rPr>
                <w:rFonts w:ascii="仿宋" w:eastAsia="仿宋" w:hAnsi="仿宋" w:cs="Arial"/>
                <w:sz w:val="24"/>
                <w:szCs w:val="24"/>
              </w:rPr>
              <w:t>资的分离技术</w:t>
            </w:r>
            <w:r>
              <w:rPr>
                <w:rFonts w:ascii="仿宋" w:eastAsia="仿宋" w:hAnsi="仿宋" w:cs="Arial" w:hint="eastAsia"/>
                <w:sz w:val="24"/>
                <w:szCs w:val="24"/>
              </w:rPr>
              <w:t>优化</w:t>
            </w:r>
            <w:r w:rsidRPr="00BE799E">
              <w:rPr>
                <w:rFonts w:ascii="仿宋" w:eastAsia="仿宋" w:hAnsi="仿宋" w:cs="Arial"/>
                <w:sz w:val="24"/>
                <w:szCs w:val="24"/>
              </w:rPr>
              <w:t>。</w:t>
            </w:r>
          </w:p>
          <w:p w14:paraId="4D4C8F7B" w14:textId="47CBB809" w:rsidR="00BE799E" w:rsidRPr="00BE799E" w:rsidRDefault="00BE799E" w:rsidP="00BE799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DA0CB0" w14:paraId="1C3E02F0" w14:textId="77777777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BE799E" w:rsidRDefault="00BE799E" w:rsidP="00BE799E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7"/>
            <w:vAlign w:val="center"/>
          </w:tcPr>
          <w:p w14:paraId="37115B60" w14:textId="77777777" w:rsidR="00BE799E" w:rsidRDefault="00BE799E" w:rsidP="00BE799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6D57C498" w14:textId="77777777" w:rsidR="00BE799E" w:rsidRDefault="00BE799E" w:rsidP="00BE799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26D62055" w14:textId="77777777" w:rsidR="00BE799E" w:rsidRDefault="00BE799E" w:rsidP="00BE799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7BFA25D1" w14:textId="5B1DF1E7" w:rsidR="00BE799E" w:rsidRPr="00473CD9" w:rsidRDefault="00BE799E" w:rsidP="00BE799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1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）开发</w:t>
            </w:r>
            <w:proofErr w:type="spellStart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K₂ABiX</w:t>
            </w:r>
            <w:proofErr w:type="spellEnd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₆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吸附剂分离提取卤水中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Rb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  <w:vertAlign w:val="superscript"/>
              </w:rPr>
              <w:t>+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和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Cs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  <w:vertAlign w:val="superscript"/>
              </w:rPr>
              <w:t>+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并直接转化为高性能双钙钛矿材料的研究（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2025-ZJ-936Q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），青海省自然科学基金（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万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元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）。</w:t>
            </w:r>
          </w:p>
          <w:p w14:paraId="4689AA8D" w14:textId="4498972C" w:rsidR="00BE799E" w:rsidRPr="00473CD9" w:rsidRDefault="00BE799E" w:rsidP="00BE799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2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）盐湖卤水中铷、铯高效提取分离技术构建及传质机制的研究（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2024-QGY-4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），青海大学青年基金（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5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万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元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）。</w:t>
            </w:r>
          </w:p>
          <w:p w14:paraId="3157BAF6" w14:textId="77777777" w:rsidR="00BE799E" w:rsidRDefault="00BE799E" w:rsidP="00BE799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3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）高盐卤水体系下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K₂ABiX</w:t>
            </w:r>
            <w:proofErr w:type="spellEnd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₆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吸附剂对铷铯的选择性分离性能及工艺优化（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2025-DXSSZZ-10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），青海大</w:t>
            </w:r>
            <w:proofErr w:type="gramStart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学部省</w:t>
            </w:r>
            <w:proofErr w:type="gramEnd"/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合建盐湖化工大型系列研究设施自主课题（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8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万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元</w:t>
            </w:r>
            <w:r w:rsidRPr="00473CD9">
              <w:rPr>
                <w:rFonts w:ascii="Times New Roman" w:eastAsia="仿宋" w:hAnsi="Times New Roman" w:cs="Times New Roman"/>
                <w:sz w:val="24"/>
                <w:szCs w:val="24"/>
              </w:rPr>
              <w:t>）。</w:t>
            </w:r>
          </w:p>
          <w:p w14:paraId="2170B6BE" w14:textId="77777777" w:rsidR="00BE799E" w:rsidRDefault="00BE799E" w:rsidP="00BE799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5C81A83C" w14:textId="77777777" w:rsidR="00BE799E" w:rsidRDefault="00BE799E" w:rsidP="00BE799E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3DAFCC51" w14:textId="55505356" w:rsidR="00BE799E" w:rsidRDefault="00BE799E" w:rsidP="00BE799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DA0CB0" w14:paraId="358AE5F5" w14:textId="77777777" w:rsidTr="00BE799E">
        <w:trPr>
          <w:cantSplit/>
          <w:trHeight w:val="3251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DA474B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006ECBBE" w14:textId="259C49BA" w:rsidR="00DA474B" w:rsidRDefault="00BE799E" w:rsidP="00BE799E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2024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年入选青海省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“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昆仑英才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·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高端创新创业人才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直接引进拔尖人才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。</w:t>
            </w:r>
          </w:p>
        </w:tc>
      </w:tr>
      <w:tr w:rsidR="00DA0CB0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BE799E" w:rsidRDefault="00BE799E" w:rsidP="00BE799E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0D523DE2" w14:textId="77777777" w:rsidR="00BE799E" w:rsidRPr="00BE799E" w:rsidRDefault="00BE799E" w:rsidP="00BE799E">
            <w:pPr>
              <w:ind w:left="420" w:hangingChars="200" w:hanging="420"/>
              <w:rPr>
                <w:rFonts w:ascii="Times New Roman" w:eastAsia="仿宋" w:hAnsi="Times New Roman" w:cs="Times New Roman"/>
                <w:szCs w:val="21"/>
              </w:rPr>
            </w:pP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[1] </w:t>
            </w:r>
            <w:r w:rsidRPr="00BE799E">
              <w:rPr>
                <w:rFonts w:ascii="Times New Roman" w:eastAsia="仿宋" w:hAnsi="Times New Roman" w:cs="Times New Roman"/>
                <w:b/>
                <w:bCs/>
                <w:szCs w:val="21"/>
              </w:rPr>
              <w:t>Dezhen Fang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Yanping Wang, Haining Liu, Huifang Zhang,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Xiushen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Ye*, Quan Li, Jun Li, Zhijian Wu*. Efficient extraction of Rb</w:t>
            </w:r>
            <w:r w:rsidRPr="00BE799E">
              <w:rPr>
                <w:rFonts w:ascii="Times New Roman" w:eastAsia="仿宋" w:hAnsi="Times New Roman" w:cs="Times New Roman"/>
                <w:szCs w:val="21"/>
                <w:vertAlign w:val="superscript"/>
              </w:rPr>
              <w:t>+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and Cs</w:t>
            </w:r>
            <w:r w:rsidRPr="00BE799E">
              <w:rPr>
                <w:rFonts w:ascii="Times New Roman" w:eastAsia="仿宋" w:hAnsi="Times New Roman" w:cs="Times New Roman"/>
                <w:szCs w:val="21"/>
                <w:vertAlign w:val="superscript"/>
              </w:rPr>
              <w:t>+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by a precipitate flotation process with ammonium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phosphowolframate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as precipitant[J]. Colloids and Surfaces A: Physicochemical and Engineering Aspects, 2021, 608: 125581.</w:t>
            </w:r>
          </w:p>
          <w:p w14:paraId="271CBCAD" w14:textId="77777777" w:rsidR="00BE799E" w:rsidRPr="00BE799E" w:rsidRDefault="00BE799E" w:rsidP="00BE799E">
            <w:pPr>
              <w:ind w:left="420" w:hangingChars="200" w:hanging="420"/>
              <w:rPr>
                <w:rFonts w:ascii="Times New Roman" w:eastAsia="仿宋" w:hAnsi="Times New Roman" w:cs="Times New Roman"/>
                <w:szCs w:val="21"/>
              </w:rPr>
            </w:pP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[2] </w:t>
            </w:r>
            <w:r w:rsidRPr="00BE799E">
              <w:rPr>
                <w:rFonts w:ascii="Times New Roman" w:eastAsia="仿宋" w:hAnsi="Times New Roman" w:cs="Times New Roman"/>
                <w:b/>
                <w:bCs/>
                <w:szCs w:val="21"/>
              </w:rPr>
              <w:t>Dezhen Fang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Miao Lu, Yanping Wang, Liang Ma, Kexin Li, Haining Liu, Huifang Zhang,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Guosheng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Shi, Zhijian Wu,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Xiushen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Ye*. Extraction of rubidium and cesium from oilfield brine by the two-step adsorption-flotation process method[J]. Minerals Engineering, 2023, 201: 108161.</w:t>
            </w:r>
          </w:p>
          <w:p w14:paraId="147F0DD2" w14:textId="77777777" w:rsidR="00BE799E" w:rsidRPr="00BE799E" w:rsidRDefault="00BE799E" w:rsidP="00BE799E">
            <w:pPr>
              <w:ind w:left="420" w:hangingChars="200" w:hanging="420"/>
              <w:rPr>
                <w:rFonts w:ascii="Times New Roman" w:eastAsia="仿宋" w:hAnsi="Times New Roman" w:cs="Times New Roman"/>
                <w:szCs w:val="21"/>
              </w:rPr>
            </w:pP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[3] </w:t>
            </w:r>
            <w:r w:rsidRPr="00BE799E">
              <w:rPr>
                <w:rFonts w:ascii="Times New Roman" w:eastAsia="仿宋" w:hAnsi="Times New Roman" w:cs="Times New Roman"/>
                <w:b/>
                <w:bCs/>
                <w:szCs w:val="21"/>
              </w:rPr>
              <w:t>Dezhen Fang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Miao Lu, Yanping Wang, Liang Ma, Kexin Li, Haining Liu, Huifang Zhang,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Guosheng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Shi, Zhijian Wu,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Xiushen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Ye*. A novel two-step adsorption–flotation process applied to the efficient extraction and precise separation of Rb</w:t>
            </w:r>
            <w:r w:rsidRPr="00BE799E">
              <w:rPr>
                <w:rFonts w:ascii="Times New Roman" w:eastAsia="仿宋" w:hAnsi="Times New Roman" w:cs="Times New Roman"/>
                <w:szCs w:val="21"/>
                <w:vertAlign w:val="superscript"/>
              </w:rPr>
              <w:t>+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and Cs</w:t>
            </w:r>
            <w:r w:rsidRPr="00BE799E">
              <w:rPr>
                <w:rFonts w:ascii="Times New Roman" w:eastAsia="仿宋" w:hAnsi="Times New Roman" w:cs="Times New Roman"/>
                <w:szCs w:val="21"/>
                <w:vertAlign w:val="superscript"/>
              </w:rPr>
              <w:t>+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from lithium–extraction tailings[J]. Chemistry Letters, 2023, 52(9): 688-690.</w:t>
            </w:r>
          </w:p>
          <w:p w14:paraId="6941E403" w14:textId="77777777" w:rsidR="00BE799E" w:rsidRPr="00BE799E" w:rsidRDefault="00BE799E" w:rsidP="00BE799E">
            <w:pPr>
              <w:ind w:left="420" w:hangingChars="200" w:hanging="420"/>
              <w:rPr>
                <w:rFonts w:ascii="Times New Roman" w:eastAsia="仿宋" w:hAnsi="Times New Roman" w:cs="Times New Roman"/>
                <w:szCs w:val="21"/>
              </w:rPr>
            </w:pP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[4] </w:t>
            </w:r>
            <w:r w:rsidRPr="00BE799E">
              <w:rPr>
                <w:rFonts w:ascii="Times New Roman" w:eastAsia="仿宋" w:hAnsi="Times New Roman" w:cs="Times New Roman"/>
                <w:b/>
                <w:bCs/>
                <w:szCs w:val="21"/>
              </w:rPr>
              <w:t>Dezhen Fang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Haining Li,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Xiushen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Ye, Yanping Wang*, Wenjie Han*. Extraction of Rubidium and Cesium Ions by Adsorption–Flotation Separation in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Titanosilicate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>-Hexadecyltrimethylammonium Bromide System[J]. Separations, 2025: 12(7): 181.</w:t>
            </w:r>
          </w:p>
          <w:p w14:paraId="1FD5462C" w14:textId="77777777" w:rsidR="00BE799E" w:rsidRPr="00BE799E" w:rsidRDefault="00BE799E" w:rsidP="00BE799E">
            <w:pPr>
              <w:ind w:left="420" w:hangingChars="200" w:hanging="420"/>
              <w:rPr>
                <w:rFonts w:ascii="Times New Roman" w:eastAsia="仿宋" w:hAnsi="Times New Roman" w:cs="Times New Roman"/>
                <w:szCs w:val="21"/>
              </w:rPr>
            </w:pPr>
            <w:r w:rsidRPr="00BE799E">
              <w:rPr>
                <w:rFonts w:ascii="Times New Roman" w:eastAsia="仿宋" w:hAnsi="Times New Roman" w:cs="Times New Roman"/>
                <w:szCs w:val="21"/>
              </w:rPr>
              <w:t>[</w:t>
            </w:r>
            <w:proofErr w:type="gramStart"/>
            <w:r w:rsidRPr="00BE799E">
              <w:rPr>
                <w:rFonts w:ascii="Times New Roman" w:eastAsia="仿宋" w:hAnsi="Times New Roman" w:cs="Times New Roman"/>
                <w:szCs w:val="21"/>
              </w:rPr>
              <w:t>5]Yanping</w:t>
            </w:r>
            <w:proofErr w:type="gram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Wan,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Qiongyuan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Zhang, </w:t>
            </w:r>
            <w:r w:rsidRPr="00BE799E">
              <w:rPr>
                <w:rFonts w:ascii="Times New Roman" w:eastAsia="仿宋" w:hAnsi="Times New Roman" w:cs="Times New Roman"/>
                <w:b/>
                <w:bCs/>
                <w:szCs w:val="21"/>
              </w:rPr>
              <w:t>Dezhen Fang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Kexin Li,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Zhongmei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Song, Wenjie Han, Junwei Li,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Xiushen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Ye*, Haining Liu*, Huifang Zhang*, Xi Zhang, Zhijian Wu. Selective adsorption of Rb</w:t>
            </w:r>
            <w:r w:rsidRPr="00BE799E">
              <w:rPr>
                <w:rFonts w:ascii="Times New Roman" w:eastAsia="仿宋" w:hAnsi="Times New Roman" w:cs="Times New Roman"/>
                <w:szCs w:val="21"/>
                <w:vertAlign w:val="superscript"/>
              </w:rPr>
              <w:t>+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and Cs</w:t>
            </w:r>
            <w:r w:rsidRPr="00BE799E">
              <w:rPr>
                <w:rFonts w:ascii="Times New Roman" w:eastAsia="仿宋" w:hAnsi="Times New Roman" w:cs="Times New Roman"/>
                <w:szCs w:val="21"/>
                <w:vertAlign w:val="superscript"/>
              </w:rPr>
              <w:t>+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by a superparamagnetic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Fe₃O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₄@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FeMn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>-MOF from brine[J]. Desalination, 2025, 600: 118481.</w:t>
            </w:r>
          </w:p>
          <w:p w14:paraId="53F1BBDB" w14:textId="77777777" w:rsidR="00BE799E" w:rsidRPr="00BE799E" w:rsidRDefault="00BE799E" w:rsidP="00BE799E">
            <w:pPr>
              <w:ind w:left="420" w:hangingChars="200" w:hanging="420"/>
              <w:rPr>
                <w:rFonts w:ascii="Times New Roman" w:eastAsia="仿宋" w:hAnsi="Times New Roman" w:cs="Times New Roman"/>
                <w:szCs w:val="21"/>
              </w:rPr>
            </w:pP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[6] Kexin Li, Dong Ding, </w:t>
            </w:r>
            <w:r w:rsidRPr="00BE799E">
              <w:rPr>
                <w:rFonts w:ascii="Times New Roman" w:eastAsia="仿宋" w:hAnsi="Times New Roman" w:cs="Times New Roman"/>
                <w:b/>
                <w:bCs/>
                <w:szCs w:val="21"/>
              </w:rPr>
              <w:t>Dezhen Fang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Yanping Wang, </w:t>
            </w:r>
            <w:proofErr w:type="spellStart"/>
            <w:r w:rsidRPr="00BE799E">
              <w:rPr>
                <w:rFonts w:ascii="Times New Roman" w:eastAsia="仿宋" w:hAnsi="Times New Roman" w:cs="Times New Roman"/>
                <w:szCs w:val="21"/>
              </w:rPr>
              <w:t>Xiushen</w:t>
            </w:r>
            <w:proofErr w:type="spell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Ye, Haining Liu*, Xiaoli Tan, Quan Li, Zhijian Wu. Hydrothermal deposition of titanate on biomass carbonaceous aerogel to prepare novel biomass adsorbents for Rb</w:t>
            </w:r>
            <w:r w:rsidRPr="00BE799E">
              <w:rPr>
                <w:rFonts w:ascii="Times New Roman" w:eastAsia="仿宋" w:hAnsi="Times New Roman" w:cs="Times New Roman"/>
                <w:szCs w:val="21"/>
                <w:vertAlign w:val="superscript"/>
              </w:rPr>
              <w:t>+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 and Cs</w:t>
            </w:r>
            <w:r w:rsidRPr="00BE799E">
              <w:rPr>
                <w:rFonts w:ascii="Times New Roman" w:eastAsia="仿宋" w:hAnsi="Times New Roman" w:cs="Times New Roman"/>
                <w:szCs w:val="21"/>
                <w:vertAlign w:val="superscript"/>
              </w:rPr>
              <w:t>+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[J]. Colloids and Surfaces A: Physicochemical and Engineering Aspects, 2020, 590: 124501. </w:t>
            </w:r>
          </w:p>
          <w:p w14:paraId="7BC0B166" w14:textId="77777777" w:rsidR="00BE799E" w:rsidRPr="00BE799E" w:rsidRDefault="00BE799E" w:rsidP="00BE799E">
            <w:pPr>
              <w:ind w:left="420" w:hangingChars="200" w:hanging="420"/>
              <w:rPr>
                <w:rFonts w:ascii="Times New Roman" w:eastAsia="仿宋" w:hAnsi="Times New Roman" w:cs="Times New Roman"/>
                <w:szCs w:val="21"/>
              </w:rPr>
            </w:pP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[7] </w:t>
            </w:r>
            <w:proofErr w:type="gramStart"/>
            <w:r w:rsidRPr="00BE799E">
              <w:rPr>
                <w:rFonts w:ascii="Times New Roman" w:eastAsia="仿宋" w:hAnsi="Times New Roman" w:cs="Times New Roman"/>
                <w:szCs w:val="21"/>
              </w:rPr>
              <w:t>胡耀强</w:t>
            </w:r>
            <w:proofErr w:type="gram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proofErr w:type="gramStart"/>
            <w:r w:rsidRPr="00BE799E">
              <w:rPr>
                <w:rFonts w:ascii="Times New Roman" w:eastAsia="仿宋" w:hAnsi="Times New Roman" w:cs="Times New Roman"/>
                <w:b/>
                <w:bCs/>
                <w:szCs w:val="21"/>
              </w:rPr>
              <w:t>房得珍</w:t>
            </w:r>
            <w:proofErr w:type="gram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叶秀深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张慧芳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刘海宁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*,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吴志</w:t>
            </w:r>
            <w:proofErr w:type="gramStart"/>
            <w:r w:rsidRPr="00BE799E">
              <w:rPr>
                <w:rFonts w:ascii="Times New Roman" w:eastAsia="仿宋" w:hAnsi="Times New Roman" w:cs="Times New Roman"/>
                <w:szCs w:val="21"/>
              </w:rPr>
              <w:t>坚</w:t>
            </w:r>
            <w:proofErr w:type="gram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.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西瓜皮基</w:t>
            </w:r>
            <w:proofErr w:type="gramStart"/>
            <w:r w:rsidRPr="00BE799E">
              <w:rPr>
                <w:rFonts w:ascii="Times New Roman" w:eastAsia="仿宋" w:hAnsi="Times New Roman" w:cs="Times New Roman"/>
                <w:szCs w:val="21"/>
              </w:rPr>
              <w:t>生物质碳气凝胶</w:t>
            </w:r>
            <w:proofErr w:type="gramEnd"/>
            <w:r w:rsidRPr="00BE799E">
              <w:rPr>
                <w:rFonts w:ascii="Times New Roman" w:eastAsia="仿宋" w:hAnsi="Times New Roman" w:cs="Times New Roman"/>
                <w:szCs w:val="21"/>
              </w:rPr>
              <w:t>的制备及对染料的吸附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[J].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材料导报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, 2021, 35(11): 11007-11012.</w:t>
            </w:r>
          </w:p>
          <w:p w14:paraId="0841B93F" w14:textId="2A628506" w:rsidR="00BE799E" w:rsidRPr="00BE799E" w:rsidRDefault="00BE799E" w:rsidP="00BE799E">
            <w:pPr>
              <w:ind w:left="420" w:hangingChars="200" w:hanging="420"/>
              <w:rPr>
                <w:rFonts w:ascii="Times New Roman" w:eastAsia="仿宋" w:hAnsi="Times New Roman" w:cs="Times New Roman"/>
                <w:szCs w:val="21"/>
              </w:rPr>
            </w:pP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[8]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王艳萍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proofErr w:type="gramStart"/>
            <w:r w:rsidRPr="00BE799E">
              <w:rPr>
                <w:rFonts w:ascii="Times New Roman" w:eastAsia="仿宋" w:hAnsi="Times New Roman" w:cs="Times New Roman"/>
                <w:b/>
                <w:bCs/>
                <w:szCs w:val="21"/>
              </w:rPr>
              <w:t>房得珍</w:t>
            </w:r>
            <w:proofErr w:type="gramEnd"/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路淼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马亮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李可昕，叶秀深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刘海宁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*. MOFs</w:t>
            </w:r>
            <w:proofErr w:type="gramStart"/>
            <w:r w:rsidRPr="00BE799E">
              <w:rPr>
                <w:rFonts w:ascii="Times New Roman" w:eastAsia="仿宋" w:hAnsi="Times New Roman" w:cs="Times New Roman"/>
                <w:szCs w:val="21"/>
              </w:rPr>
              <w:t>基材料</w:t>
            </w:r>
            <w:proofErr w:type="gramEnd"/>
            <w:r w:rsidRPr="00BE799E">
              <w:rPr>
                <w:rFonts w:ascii="Times New Roman" w:eastAsia="仿宋" w:hAnsi="Times New Roman" w:cs="Times New Roman"/>
                <w:szCs w:val="21"/>
              </w:rPr>
              <w:t>对金属离子吸附分离的研究进展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 xml:space="preserve">[J]. 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化工新型材料</w:t>
            </w:r>
            <w:r w:rsidRPr="00BE799E">
              <w:rPr>
                <w:rFonts w:ascii="Times New Roman" w:eastAsia="仿宋" w:hAnsi="Times New Roman" w:cs="Times New Roman"/>
                <w:szCs w:val="21"/>
              </w:rPr>
              <w:t>, 2023, 51(7): 68-73.</w:t>
            </w:r>
          </w:p>
        </w:tc>
      </w:tr>
    </w:tbl>
    <w:p w14:paraId="578D6368" w14:textId="77777777" w:rsidR="00DA474B" w:rsidRDefault="00DA474B">
      <w:pPr>
        <w:rPr>
          <w:rFonts w:hint="eastAsia"/>
        </w:rPr>
      </w:pPr>
    </w:p>
    <w:sectPr w:rsidR="00DA47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9BC6" w14:textId="77777777" w:rsidR="00C73B07" w:rsidRDefault="00C73B07" w:rsidP="00BE799E">
      <w:pPr>
        <w:rPr>
          <w:rFonts w:hint="eastAsia"/>
        </w:rPr>
      </w:pPr>
      <w:r>
        <w:separator/>
      </w:r>
    </w:p>
  </w:endnote>
  <w:endnote w:type="continuationSeparator" w:id="0">
    <w:p w14:paraId="1BA10F7D" w14:textId="77777777" w:rsidR="00C73B07" w:rsidRDefault="00C73B07" w:rsidP="00BE79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34AF2" w14:textId="77777777" w:rsidR="00C73B07" w:rsidRDefault="00C73B07" w:rsidP="00BE799E">
      <w:pPr>
        <w:rPr>
          <w:rFonts w:hint="eastAsia"/>
        </w:rPr>
      </w:pPr>
      <w:r>
        <w:separator/>
      </w:r>
    </w:p>
  </w:footnote>
  <w:footnote w:type="continuationSeparator" w:id="0">
    <w:p w14:paraId="424D7AB5" w14:textId="77777777" w:rsidR="00C73B07" w:rsidRDefault="00C73B07" w:rsidP="00BE79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1F35A7"/>
    <w:rsid w:val="0029539F"/>
    <w:rsid w:val="004746CE"/>
    <w:rsid w:val="005B3E30"/>
    <w:rsid w:val="005D6BE6"/>
    <w:rsid w:val="007A50CC"/>
    <w:rsid w:val="00816522"/>
    <w:rsid w:val="008D5E10"/>
    <w:rsid w:val="00925000"/>
    <w:rsid w:val="009D0328"/>
    <w:rsid w:val="00AF7725"/>
    <w:rsid w:val="00BE799E"/>
    <w:rsid w:val="00C73B07"/>
    <w:rsid w:val="00CB768A"/>
    <w:rsid w:val="00D554C6"/>
    <w:rsid w:val="00DA0CB0"/>
    <w:rsid w:val="00DA474B"/>
    <w:rsid w:val="00E01029"/>
    <w:rsid w:val="00F343AE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C9D8A9"/>
  <w15:docId w15:val="{B1DD6E2E-1A5F-417F-AA3C-AAF6D584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2</Pages>
  <Words>1292</Words>
  <Characters>1293</Characters>
  <Application>Microsoft Office Word</Application>
  <DocSecurity>0</DocSecurity>
  <Lines>646</Lines>
  <Paragraphs>516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dezhen fang</cp:lastModifiedBy>
  <cp:revision>4</cp:revision>
  <dcterms:created xsi:type="dcterms:W3CDTF">2026-03-07T15:32:00Z</dcterms:created>
  <dcterms:modified xsi:type="dcterms:W3CDTF">2026-03-08T13:22:00Z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